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E52EC5"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0B1FE67" w:rsidR="00880E1E" w:rsidRPr="0083124D" w:rsidRDefault="00FD0CC9" w:rsidP="00557286">
            <w:pPr>
              <w:pStyle w:val="Maintext"/>
              <w:tabs>
                <w:tab w:val="left" w:pos="-1271"/>
              </w:tabs>
              <w:spacing w:before="120" w:after="120"/>
              <w:rPr>
                <w:sz w:val="24"/>
              </w:rPr>
            </w:pPr>
            <w:r w:rsidRPr="00FD0CC9">
              <w:rPr>
                <w:color w:val="auto"/>
                <w:sz w:val="22"/>
              </w:rPr>
              <w:t>Field of study 3758 K transport operation and economics operator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E52EC5"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3C182531" w:rsidR="003218A7" w:rsidRPr="0083124D" w:rsidRDefault="00FD0CC9" w:rsidP="00EA57A7">
            <w:pPr>
              <w:pStyle w:val="Maintext"/>
              <w:tabs>
                <w:tab w:val="left" w:pos="-1129"/>
                <w:tab w:val="left" w:pos="1717"/>
              </w:tabs>
              <w:spacing w:before="120" w:after="120"/>
              <w:ind w:left="426"/>
              <w:rPr>
                <w:noProof/>
                <w:sz w:val="24"/>
              </w:rPr>
            </w:pPr>
            <w:r w:rsidRPr="00FD0CC9">
              <w:rPr>
                <w:color w:val="auto"/>
                <w:sz w:val="22"/>
              </w:rPr>
              <w:t xml:space="preserve">Študijný odbor 3758 K operátor prevádzky a ekonomiky dopravy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E52EC5"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DB42BD2" w14:textId="77777777" w:rsidR="00FD0CC9" w:rsidRPr="005109FF" w:rsidRDefault="004F3AD5" w:rsidP="00FD0CC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FD0CC9">
              <w:rPr>
                <w:color w:val="auto"/>
                <w:sz w:val="19"/>
              </w:rPr>
              <w:t>to communicate correctly in the official language, both verbally and in writing,</w:t>
            </w:r>
          </w:p>
          <w:p w14:paraId="34020BA7" w14:textId="77777777" w:rsidR="00FD0CC9" w:rsidRPr="005109FF" w:rsidRDefault="00FD0CC9" w:rsidP="00FD0CC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4D85E2F4" w14:textId="77777777" w:rsidR="00FD0CC9" w:rsidRPr="005109FF" w:rsidRDefault="00FD0CC9" w:rsidP="00FD0CC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246089F4" w14:textId="77777777" w:rsidR="00FD0CC9" w:rsidRPr="005109FF" w:rsidRDefault="00FD0CC9" w:rsidP="00FD0CC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26990AEB" w14:textId="77777777" w:rsidR="00FD0CC9" w:rsidRPr="005109FF" w:rsidRDefault="00FD0CC9" w:rsidP="00FD0CC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when resolving practical tasks,</w:t>
            </w:r>
          </w:p>
          <w:p w14:paraId="58449277" w14:textId="77777777" w:rsidR="00FD0CC9" w:rsidRPr="005109FF" w:rsidRDefault="00FD0CC9" w:rsidP="00FD0CC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world of work,</w:t>
            </w:r>
          </w:p>
          <w:p w14:paraId="59B3C8CE" w14:textId="77777777" w:rsidR="00FD0CC9" w:rsidRPr="005109FF" w:rsidRDefault="00FD0CC9" w:rsidP="00FD0CC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12B5E0D" w14:textId="77777777" w:rsidR="00FD0CC9" w:rsidRPr="005109FF" w:rsidRDefault="00FD0CC9" w:rsidP="00FD0CC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57C4030B" w14:textId="77777777" w:rsidR="00FD0CC9" w:rsidRPr="005109FF" w:rsidRDefault="00FD0CC9" w:rsidP="00FD0CC9">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basic terms in the field of rail transport,</w:t>
            </w:r>
          </w:p>
          <w:p w14:paraId="15B5B389" w14:textId="77777777" w:rsidR="00FD0CC9" w:rsidRPr="005109FF" w:rsidRDefault="00FD0CC9" w:rsidP="00FD0CC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basic standards and legislation in the field of rail transport, to implement technological practices,</w:t>
            </w:r>
          </w:p>
          <w:p w14:paraId="76B54FE1" w14:textId="77777777" w:rsidR="00FD0CC9" w:rsidRPr="005109FF" w:rsidRDefault="00FD0CC9" w:rsidP="00FD0CC9">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properly give written orders, to use transport records, to keep train and transport documentation,</w:t>
            </w:r>
          </w:p>
          <w:p w14:paraId="24C66506" w14:textId="77777777" w:rsidR="00FD0CC9" w:rsidRPr="005109FF" w:rsidRDefault="00FD0CC9" w:rsidP="00FD0CC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master the issues of the transport system and economic geography of selected countries,</w:t>
            </w:r>
          </w:p>
          <w:p w14:paraId="6A1E5B70" w14:textId="77777777" w:rsidR="00FD0CC9" w:rsidRPr="005109FF" w:rsidRDefault="00FD0CC9" w:rsidP="00FD0CC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the construction, types, equipment, marking and use of individual rolling stock types and means of transport used in the combined transport system,</w:t>
            </w:r>
          </w:p>
          <w:p w14:paraId="29A6C3BC" w14:textId="77777777" w:rsidR="00FD0CC9" w:rsidRPr="005109FF" w:rsidRDefault="00FD0CC9" w:rsidP="00FD0CC9">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explain the principle of operation of telecommunications and safety installations in the field of transport,</w:t>
            </w:r>
          </w:p>
          <w:p w14:paraId="7DAFDA49" w14:textId="077BDAEC" w:rsidR="00FD0CC9" w:rsidRPr="00FD0CC9" w:rsidRDefault="00FD0CC9" w:rsidP="00FD0CC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operate individual telecommunications and safety installations in the field of transport.</w:t>
            </w:r>
          </w:p>
          <w:p w14:paraId="358A3B1E" w14:textId="77777777" w:rsidR="00FD0CC9" w:rsidRDefault="00FD0CC9" w:rsidP="00FD0CC9">
            <w:pPr>
              <w:pStyle w:val="subtitleblue"/>
              <w:tabs>
                <w:tab w:val="clear" w:pos="454"/>
                <w:tab w:val="left" w:pos="-1413"/>
              </w:tabs>
              <w:spacing w:before="60"/>
              <w:ind w:left="709"/>
              <w:jc w:val="both"/>
              <w:rPr>
                <w:color w:val="auto"/>
                <w:sz w:val="19"/>
                <w:szCs w:val="19"/>
              </w:rPr>
            </w:pPr>
          </w:p>
          <w:p w14:paraId="7EAF55F7" w14:textId="5E561E4D" w:rsidR="002C0A40" w:rsidRPr="004F3AD5" w:rsidRDefault="002C0A40" w:rsidP="00FD0CC9">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E52EC5"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17EADE9E" w14:textId="77777777" w:rsidR="00D01237" w:rsidRDefault="00FD0CC9" w:rsidP="00557286">
            <w:pPr>
              <w:pStyle w:val="Maintext"/>
              <w:tabs>
                <w:tab w:val="left" w:pos="-988"/>
              </w:tabs>
              <w:spacing w:before="60" w:after="60"/>
              <w:ind w:right="87"/>
              <w:jc w:val="both"/>
              <w:rPr>
                <w:color w:val="auto"/>
                <w:sz w:val="19"/>
              </w:rPr>
            </w:pPr>
            <w:r w:rsidRPr="00FD0CC9">
              <w:rPr>
                <w:color w:val="auto"/>
                <w:sz w:val="19"/>
              </w:rPr>
              <w:t>Graduates find work as qualified professionals able to carry out technical and operational work in the field of rail transport. They also find work as train dispatchers, controllers, operation supervisors, engineers, commanders, and rail traffic controllers.</w:t>
            </w:r>
          </w:p>
          <w:p w14:paraId="48C852F5" w14:textId="286AFFE8" w:rsidR="00FD0CC9" w:rsidRPr="00D01237" w:rsidRDefault="00FD0CC9"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E52EC5"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658008735"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E52EC5"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658008735"/>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605A035" w14:textId="77777777" w:rsidR="00FD0CC9" w:rsidRPr="00FD0CC9" w:rsidRDefault="00FD0CC9" w:rsidP="00FD0CC9">
            <w:pPr>
              <w:pStyle w:val="Maintext"/>
              <w:tabs>
                <w:tab w:val="left" w:pos="-988"/>
              </w:tabs>
              <w:ind w:left="284" w:right="85"/>
              <w:rPr>
                <w:color w:val="auto"/>
                <w:sz w:val="19"/>
              </w:rPr>
            </w:pPr>
            <w:r w:rsidRPr="00FD0CC9">
              <w:rPr>
                <w:color w:val="auto"/>
                <w:sz w:val="19"/>
              </w:rPr>
              <w:t>Higher vocational education SKQF/EQF 5, ISCED 554</w:t>
            </w:r>
          </w:p>
          <w:p w14:paraId="75FFC8D3" w14:textId="00DFF284" w:rsidR="00646EBE" w:rsidRPr="0083124D" w:rsidRDefault="00FD0CC9" w:rsidP="00FD0CC9">
            <w:pPr>
              <w:pStyle w:val="Maintext"/>
              <w:tabs>
                <w:tab w:val="left" w:pos="-988"/>
              </w:tabs>
              <w:ind w:left="284" w:right="85"/>
              <w:rPr>
                <w:color w:val="FF0000"/>
                <w:sz w:val="19"/>
                <w:szCs w:val="19"/>
              </w:rPr>
            </w:pPr>
            <w:r w:rsidRPr="00FD0CC9">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E52EC5">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E52EC5"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2A675C97" w:rsidR="00570DB6" w:rsidRPr="00EA57A7" w:rsidRDefault="00FD0CC9"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w:t>
            </w:r>
            <w:r w:rsidR="00FA4EE1">
              <w:rPr>
                <w:rFonts w:ascii="Arial" w:hAnsi="Arial"/>
                <w:sz w:val="19"/>
              </w:rPr>
              <w:t>lower secondary education, ISCED 244</w:t>
            </w:r>
          </w:p>
          <w:p w14:paraId="7E564807" w14:textId="5A57CDE5" w:rsidR="00FA4EE1" w:rsidRPr="0083124D" w:rsidRDefault="00FD0CC9"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w:t>
            </w:r>
            <w:r w:rsidR="00FA4EE1">
              <w:rPr>
                <w:rFonts w:ascii="Arial" w:hAnsi="Arial"/>
                <w:sz w:val="19"/>
              </w:rPr>
              <w:t>fulfilment</w:t>
            </w:r>
            <w:r w:rsidR="00FA4EE1">
              <w:rPr>
                <w:sz w:val="19"/>
              </w:rPr>
              <w:t xml:space="preserve"> </w:t>
            </w:r>
            <w:r w:rsidR="00FA4EE1">
              <w:rPr>
                <w:rFonts w:ascii="Arial" w:hAnsi="Arial"/>
                <w:sz w:val="19"/>
              </w:rPr>
              <w:t>of prerequisites in the admission procedure</w:t>
            </w:r>
            <w:r w:rsidR="00FA4EE1">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E52EC5"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23B4D01B" w:rsidR="00AE63B0" w:rsidRPr="0083124D" w:rsidRDefault="004B361F" w:rsidP="00557286">
            <w:pPr>
              <w:pStyle w:val="subtitleblue"/>
              <w:tabs>
                <w:tab w:val="clear" w:pos="340"/>
                <w:tab w:val="clear" w:pos="454"/>
                <w:tab w:val="right" w:pos="-1271"/>
              </w:tabs>
              <w:spacing w:before="120"/>
              <w:rPr>
                <w:sz w:val="20"/>
              </w:rPr>
            </w:pPr>
            <w:r>
              <w:rPr>
                <w:noProof/>
              </w:rPr>
              <w:pict w14:anchorId="62506891">
                <v:shape id="_x0000_s1034" type="#_x0000_t75" style="position:absolute;margin-left:280.25pt;margin-top:18.25pt;width:102.6pt;height:98.4pt;z-index:9;mso-position-horizontal-relative:text;mso-position-vertical-relative:text;mso-width-relative:page;mso-height-relative:page">
                  <v:imagedata r:id="rId11" o:title="podpis_riaditela"/>
                </v:shape>
              </w:pict>
            </w:r>
            <w:r>
              <w:rPr>
                <w:noProof/>
              </w:rPr>
              <w:pict w14:anchorId="2A0AC1EB">
                <v:shape id="_x0000_s1033" type="#_x0000_t75" style="position:absolute;margin-left:166.85pt;margin-top:18.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3D6427DA" w:rsidR="00EA57A7" w:rsidRPr="0083124D" w:rsidRDefault="00E52EC5"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60DD4534" w:rsidR="00AC6C74" w:rsidRPr="0083124D" w:rsidRDefault="00E52EC5"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E323" w14:textId="77777777" w:rsidR="00E52EC5" w:rsidRDefault="00E52EC5" w:rsidP="009565F2">
      <w:r>
        <w:separator/>
      </w:r>
    </w:p>
  </w:endnote>
  <w:endnote w:type="continuationSeparator" w:id="0">
    <w:p w14:paraId="0D368174" w14:textId="77777777" w:rsidR="00E52EC5" w:rsidRDefault="00E52EC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4B361F">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4053" w14:textId="77777777" w:rsidR="00E52EC5" w:rsidRPr="007A4572" w:rsidRDefault="00E52EC5" w:rsidP="009565F2">
      <w:pPr>
        <w:rPr>
          <w:color w:val="FFFFFF"/>
        </w:rPr>
      </w:pPr>
    </w:p>
  </w:footnote>
  <w:footnote w:type="continuationSeparator" w:id="0">
    <w:p w14:paraId="55681821" w14:textId="77777777" w:rsidR="00E52EC5" w:rsidRDefault="00E52EC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E52EC5"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E52EC5"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zmGxh7i2CLL9T0X2tN1ag4ODn5xx+N5Nrwk7l2CnVMmG4ayvQuMMmf0MDXq8YkEJlvKCQhrGGB/SgyupqZdiPw==" w:salt="uH6Lw/mGPCSMf96+Yag5B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361F"/>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E6BB8"/>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52EC5"/>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0CC9"/>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5B50-1511-4313-BBCD-6342DCBD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698</Words>
  <Characters>3984</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4673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2021-01-18T13:10:00Z</cp:lastPrinted>
  <dcterms:created xsi:type="dcterms:W3CDTF">2020-12-07T13:43:00Z</dcterms:created>
  <dcterms:modified xsi:type="dcterms:W3CDTF">2021-01-18T13:10:00Z</dcterms:modified>
</cp:coreProperties>
</file>