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rsidTr="00557286">
        <w:trPr>
          <w:trHeight w:val="283"/>
        </w:trPr>
        <w:tc>
          <w:tcPr>
            <w:tcW w:w="10211" w:type="dxa"/>
            <w:shd w:val="clear" w:color="auto" w:fill="auto"/>
          </w:tcPr>
          <w:p w:rsidR="00880E1E" w:rsidRPr="0083124D" w:rsidRDefault="00880E1E" w:rsidP="00C37CF5">
            <w:pPr>
              <w:pStyle w:val="subtitleblue"/>
              <w:tabs>
                <w:tab w:val="clear" w:pos="340"/>
                <w:tab w:val="clear" w:pos="454"/>
                <w:tab w:val="left" w:pos="-1413"/>
              </w:tabs>
              <w:spacing w:before="60"/>
              <w:ind w:left="289"/>
            </w:pPr>
            <w:r>
              <w:rPr>
                <w:sz w:val="18"/>
                <w:szCs w:val="16"/>
              </w:rPr>
              <w:t>1.</w:t>
            </w:r>
            <w:r>
              <w:rPr>
                <w:sz w:val="20"/>
              </w:rPr>
              <w:tab/>
              <w:t xml:space="preserve"> </w:t>
            </w:r>
            <w:r w:rsidR="00BF6B64" w:rsidRPr="00BF6B64">
              <w:t xml:space="preserve">Name of the Certificate </w:t>
            </w:r>
            <w:r>
              <w:rPr>
                <w:sz w:val="24"/>
                <w:szCs w:val="22"/>
                <w:vertAlign w:val="superscript"/>
              </w:rPr>
              <w:t xml:space="preserve">1  </w:t>
            </w:r>
          </w:p>
        </w:tc>
      </w:tr>
      <w:tr w:rsidR="00967C1A" w:rsidRPr="0083124D" w:rsidTr="00557286">
        <w:trPr>
          <w:trHeight w:val="191"/>
        </w:trPr>
        <w:tc>
          <w:tcPr>
            <w:tcW w:w="10211" w:type="dxa"/>
            <w:shd w:val="clear" w:color="auto" w:fill="auto"/>
          </w:tcPr>
          <w:p w:rsidR="00967C1A" w:rsidRPr="0083124D" w:rsidRDefault="00C661C1" w:rsidP="00C37CF5">
            <w:pPr>
              <w:pStyle w:val="Maintext"/>
              <w:tabs>
                <w:tab w:val="clear" w:pos="454"/>
                <w:tab w:val="left" w:pos="-1271"/>
              </w:tabs>
              <w:spacing w:before="60" w:after="60" w:line="240" w:lineRule="auto"/>
              <w:ind w:left="495"/>
              <w:rPr>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8;visibility:visible;mso-wrap-edited:f;mso-width-percent:0;mso-height-percent:0;mso-position-horizontal-relative:text;mso-position-vertical-relative:page;mso-width-percent:0;mso-height-percent:0">
                  <v:imagedata r:id="rId8" o:title=""/>
                  <w10:wrap anchory="page"/>
                </v:shape>
              </w:pict>
            </w:r>
          </w:p>
        </w:tc>
      </w:tr>
      <w:tr w:rsidR="00880E1E" w:rsidRPr="0083124D" w:rsidTr="00557286">
        <w:trPr>
          <w:trHeight w:val="183"/>
        </w:trPr>
        <w:tc>
          <w:tcPr>
            <w:tcW w:w="10211" w:type="dxa"/>
            <w:shd w:val="clear" w:color="auto" w:fill="auto"/>
          </w:tcPr>
          <w:p w:rsidR="00880E1E" w:rsidRPr="0083124D" w:rsidRDefault="00540738" w:rsidP="00C37CF5">
            <w:pPr>
              <w:pStyle w:val="Maintext"/>
              <w:tabs>
                <w:tab w:val="left" w:pos="-1271"/>
              </w:tabs>
              <w:spacing w:before="120" w:after="120" w:line="240" w:lineRule="auto"/>
              <w:rPr>
                <w:sz w:val="24"/>
              </w:rPr>
            </w:pPr>
            <w:r>
              <w:rPr>
                <w:color w:val="auto"/>
                <w:sz w:val="22"/>
                <w:szCs w:val="16"/>
              </w:rPr>
              <w:t xml:space="preserve">Field of study 3436 K bindery operator, book binding operator, bindery machine operator </w:t>
            </w:r>
          </w:p>
        </w:tc>
      </w:tr>
      <w:tr w:rsidR="00880E1E" w:rsidRPr="0083124D" w:rsidTr="00557286">
        <w:trPr>
          <w:trHeight w:val="283"/>
        </w:trPr>
        <w:tc>
          <w:tcPr>
            <w:tcW w:w="10211" w:type="dxa"/>
            <w:shd w:val="clear" w:color="auto" w:fill="auto"/>
          </w:tcPr>
          <w:p w:rsidR="00880E1E" w:rsidRPr="0083124D" w:rsidRDefault="00880E1E" w:rsidP="00C37CF5">
            <w:pPr>
              <w:pStyle w:val="subtitleblue"/>
              <w:tabs>
                <w:tab w:val="clear" w:pos="340"/>
                <w:tab w:val="clear" w:pos="454"/>
                <w:tab w:val="left" w:pos="-1129"/>
                <w:tab w:val="right" w:pos="-846"/>
              </w:tabs>
              <w:spacing w:before="120"/>
              <w:ind w:left="289"/>
            </w:pPr>
            <w:r>
              <w:rPr>
                <w:sz w:val="18"/>
                <w:szCs w:val="16"/>
              </w:rPr>
              <w:t>2.</w:t>
            </w:r>
            <w:r>
              <w:t xml:space="preserve"> </w:t>
            </w:r>
            <w:r w:rsidR="00BF6B64" w:rsidRPr="00BF6B64">
              <w:t xml:space="preserve">Translated title of the Certificate </w:t>
            </w:r>
            <w:r>
              <w:rPr>
                <w:sz w:val="24"/>
                <w:szCs w:val="22"/>
                <w:vertAlign w:val="superscript"/>
              </w:rPr>
              <w:t xml:space="preserve">2  </w:t>
            </w:r>
          </w:p>
        </w:tc>
      </w:tr>
      <w:tr w:rsidR="003D33FB" w:rsidRPr="0083124D" w:rsidTr="00557286">
        <w:trPr>
          <w:trHeight w:val="183"/>
        </w:trPr>
        <w:tc>
          <w:tcPr>
            <w:tcW w:w="10211" w:type="dxa"/>
            <w:shd w:val="clear" w:color="auto" w:fill="auto"/>
          </w:tcPr>
          <w:p w:rsidR="003D33FB" w:rsidRPr="0083124D" w:rsidRDefault="00C661C1" w:rsidP="00C37CF5">
            <w:pPr>
              <w:pStyle w:val="Notes"/>
              <w:tabs>
                <w:tab w:val="left" w:pos="9896"/>
                <w:tab w:val="right" w:pos="10610"/>
              </w:tabs>
              <w:spacing w:before="60" w:after="60"/>
            </w:pPr>
            <w:r>
              <w:pict>
                <v:shape id="Picture 52" o:spid="_x0000_s1031" type="#_x0000_t75" alt="" style="position:absolute;margin-left:-.95pt;margin-top:.25pt;width:510.5pt;height:8.5pt;z-index:-7;visibility:visible;mso-wrap-edited:f;mso-width-percent:0;mso-height-percent:0;mso-position-horizontal-relative:text;mso-position-vertical-relative:page;mso-width-percent:0;mso-height-percent:0">
                  <v:imagedata r:id="rId8" o:title=""/>
                  <w10:wrap anchory="page"/>
                </v:shape>
              </w:pict>
            </w:r>
            <w:r w:rsidR="00F146AD">
              <w:tab/>
            </w:r>
            <w:r w:rsidR="00F146AD">
              <w:tab/>
            </w:r>
          </w:p>
        </w:tc>
      </w:tr>
      <w:tr w:rsidR="003D33FB" w:rsidRPr="0083124D" w:rsidTr="00557286">
        <w:trPr>
          <w:trHeight w:val="183"/>
        </w:trPr>
        <w:tc>
          <w:tcPr>
            <w:tcW w:w="10211" w:type="dxa"/>
            <w:shd w:val="clear" w:color="auto" w:fill="auto"/>
          </w:tcPr>
          <w:p w:rsidR="003218A7" w:rsidRPr="0083124D" w:rsidRDefault="00BF6B64" w:rsidP="00C37CF5">
            <w:pPr>
              <w:pStyle w:val="Maintext"/>
              <w:tabs>
                <w:tab w:val="clear" w:pos="454"/>
                <w:tab w:val="left" w:pos="-1129"/>
                <w:tab w:val="left" w:pos="567"/>
                <w:tab w:val="left" w:pos="1717"/>
              </w:tabs>
              <w:spacing w:before="120" w:after="120" w:line="240" w:lineRule="auto"/>
              <w:ind w:left="426"/>
              <w:rPr>
                <w:noProof/>
                <w:sz w:val="24"/>
              </w:rPr>
            </w:pPr>
            <w:r>
              <w:rPr>
                <w:color w:val="auto"/>
                <w:sz w:val="22"/>
                <w:szCs w:val="16"/>
              </w:rPr>
              <w:t>O</w:t>
            </w:r>
            <w:r w:rsidRPr="00BF6B64">
              <w:rPr>
                <w:color w:val="auto"/>
                <w:sz w:val="22"/>
                <w:szCs w:val="16"/>
              </w:rPr>
              <w:t xml:space="preserve">perátor knihárskych technológií </w:t>
            </w:r>
            <w:r w:rsidR="00540738">
              <w:rPr>
                <w:color w:val="auto"/>
                <w:sz w:val="22"/>
                <w:szCs w:val="16"/>
              </w:rPr>
              <w:t>(</w:t>
            </w:r>
            <w:r>
              <w:rPr>
                <w:color w:val="auto"/>
                <w:sz w:val="22"/>
                <w:szCs w:val="16"/>
              </w:rPr>
              <w:t>sk</w:t>
            </w:r>
            <w:r w:rsidR="00540738">
              <w:rPr>
                <w:color w:val="auto"/>
                <w:sz w:val="22"/>
                <w:szCs w:val="16"/>
              </w:rPr>
              <w:t>)</w:t>
            </w:r>
          </w:p>
        </w:tc>
      </w:tr>
      <w:tr w:rsidR="00880E1E" w:rsidRPr="0083124D" w:rsidTr="00557286">
        <w:trPr>
          <w:trHeight w:val="283"/>
        </w:trPr>
        <w:tc>
          <w:tcPr>
            <w:tcW w:w="10211" w:type="dxa"/>
            <w:shd w:val="clear" w:color="auto" w:fill="auto"/>
          </w:tcPr>
          <w:p w:rsidR="00880E1E" w:rsidRPr="0083124D" w:rsidRDefault="008D532F" w:rsidP="00C37CF5">
            <w:pPr>
              <w:pStyle w:val="subtitleblue"/>
              <w:tabs>
                <w:tab w:val="clear" w:pos="340"/>
                <w:tab w:val="clear" w:pos="454"/>
                <w:tab w:val="left" w:pos="-1129"/>
                <w:tab w:val="right" w:pos="-846"/>
              </w:tabs>
              <w:spacing w:before="120"/>
              <w:ind w:left="289"/>
            </w:pPr>
            <w:r>
              <w:rPr>
                <w:sz w:val="18"/>
                <w:szCs w:val="16"/>
              </w:rPr>
              <w:t>3.</w:t>
            </w:r>
            <w:r>
              <w:rPr>
                <w:sz w:val="14"/>
                <w:szCs w:val="16"/>
              </w:rPr>
              <w:t xml:space="preserve"> </w:t>
            </w:r>
            <w:r w:rsidR="00BF6B64" w:rsidRPr="00BF6B64">
              <w:t>Profile of skills and competences</w:t>
            </w:r>
          </w:p>
        </w:tc>
      </w:tr>
      <w:tr w:rsidR="003D33FB" w:rsidRPr="0083124D" w:rsidTr="00557286">
        <w:trPr>
          <w:trHeight w:val="113"/>
        </w:trPr>
        <w:tc>
          <w:tcPr>
            <w:tcW w:w="10211" w:type="dxa"/>
            <w:shd w:val="clear" w:color="auto" w:fill="auto"/>
          </w:tcPr>
          <w:p w:rsidR="003D33FB" w:rsidRPr="0083124D" w:rsidRDefault="00C661C1" w:rsidP="00C37CF5">
            <w:pPr>
              <w:pStyle w:val="Maintext"/>
              <w:tabs>
                <w:tab w:val="left" w:pos="-988"/>
              </w:tabs>
              <w:spacing w:before="60" w:after="60" w:line="240" w:lineRule="auto"/>
              <w:ind w:right="87"/>
              <w:rPr>
                <w:color w:val="auto"/>
                <w:sz w:val="16"/>
              </w:rPr>
            </w:pPr>
            <w:r>
              <w:pict>
                <v:shape id="Picture 5" o:spid="_x0000_s1030"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p>
        </w:tc>
      </w:tr>
      <w:tr w:rsidR="00714E50" w:rsidRPr="00714E50" w:rsidTr="00557286">
        <w:trPr>
          <w:trHeight w:val="338"/>
        </w:trPr>
        <w:tc>
          <w:tcPr>
            <w:tcW w:w="10211" w:type="dxa"/>
            <w:shd w:val="clear" w:color="auto" w:fill="auto"/>
          </w:tcPr>
          <w:p w:rsidR="003218A7" w:rsidRPr="00B50AF7" w:rsidRDefault="00BF6B64" w:rsidP="00C37CF5">
            <w:pPr>
              <w:pStyle w:val="Maintext"/>
              <w:tabs>
                <w:tab w:val="left" w:pos="-988"/>
              </w:tabs>
              <w:spacing w:before="60" w:after="60" w:line="240" w:lineRule="auto"/>
              <w:ind w:right="87"/>
              <w:rPr>
                <w:color w:val="auto"/>
                <w:sz w:val="19"/>
                <w:szCs w:val="19"/>
              </w:rPr>
            </w:pPr>
            <w:r w:rsidRPr="00BF6B64">
              <w:rPr>
                <w:color w:val="auto"/>
                <w:sz w:val="19"/>
                <w:szCs w:val="19"/>
              </w:rPr>
              <w:t>The holder of the certificate is able to:</w:t>
            </w:r>
          </w:p>
          <w:p w:rsidR="00271738" w:rsidRPr="00B50AF7" w:rsidRDefault="002C0A40" w:rsidP="00C37CF5">
            <w:pPr>
              <w:pStyle w:val="subtitleblue"/>
              <w:numPr>
                <w:ilvl w:val="0"/>
                <w:numId w:val="8"/>
              </w:numPr>
              <w:tabs>
                <w:tab w:val="clear" w:pos="340"/>
                <w:tab w:val="clear" w:pos="454"/>
                <w:tab w:val="left" w:pos="-1413"/>
              </w:tabs>
              <w:autoSpaceDE w:val="0"/>
              <w:autoSpaceDN w:val="0"/>
              <w:adjustRightInd w:val="0"/>
              <w:spacing w:before="60" w:after="0"/>
              <w:ind w:left="1134" w:hanging="283"/>
              <w:jc w:val="both"/>
              <w:rPr>
                <w:iCs/>
                <w:color w:val="000000"/>
                <w:sz w:val="19"/>
                <w:szCs w:val="19"/>
              </w:rPr>
            </w:pPr>
            <w:r>
              <w:rPr>
                <w:color w:val="FF0000"/>
                <w:sz w:val="19"/>
                <w:szCs w:val="19"/>
              </w:rPr>
              <w:t xml:space="preserve">  </w:t>
            </w:r>
            <w:r>
              <w:rPr>
                <w:iCs/>
                <w:color w:val="000000"/>
                <w:sz w:val="19"/>
                <w:szCs w:val="19"/>
              </w:rPr>
              <w:t>prepare a work plan and determine the procedure based on the parameters of the assigned order and the production documents,</w:t>
            </w:r>
          </w:p>
          <w:p w:rsidR="00271738" w:rsidRPr="00B50AF7" w:rsidRDefault="00271738" w:rsidP="00C37CF5">
            <w:pPr>
              <w:pStyle w:val="Odsekzoznamu"/>
              <w:numPr>
                <w:ilvl w:val="0"/>
                <w:numId w:val="8"/>
              </w:numPr>
              <w:autoSpaceDE w:val="0"/>
              <w:autoSpaceDN w:val="0"/>
              <w:adjustRightInd w:val="0"/>
              <w:spacing w:after="0" w:line="240" w:lineRule="auto"/>
              <w:ind w:left="1134" w:hanging="283"/>
              <w:jc w:val="both"/>
              <w:rPr>
                <w:rFonts w:ascii="Arial" w:hAnsi="Arial" w:cs="Arial"/>
                <w:iCs/>
                <w:color w:val="000000"/>
                <w:sz w:val="19"/>
                <w:szCs w:val="19"/>
              </w:rPr>
            </w:pPr>
            <w:r>
              <w:rPr>
                <w:rFonts w:ascii="Arial" w:hAnsi="Arial"/>
                <w:iCs/>
                <w:color w:val="000000"/>
                <w:sz w:val="19"/>
                <w:szCs w:val="19"/>
              </w:rPr>
              <w:t xml:space="preserve">  prepare bookbinding materials and determine a work plan,</w:t>
            </w:r>
          </w:p>
          <w:p w:rsidR="00271738" w:rsidRPr="00B50AF7" w:rsidRDefault="00271738" w:rsidP="00C37CF5">
            <w:pPr>
              <w:pStyle w:val="Odsekzoznamu"/>
              <w:numPr>
                <w:ilvl w:val="0"/>
                <w:numId w:val="8"/>
              </w:numPr>
              <w:autoSpaceDE w:val="0"/>
              <w:autoSpaceDN w:val="0"/>
              <w:adjustRightInd w:val="0"/>
              <w:spacing w:after="0" w:line="240" w:lineRule="auto"/>
              <w:ind w:left="1134" w:hanging="283"/>
              <w:jc w:val="both"/>
              <w:rPr>
                <w:rStyle w:val="tlid-translation"/>
                <w:rFonts w:ascii="Arial" w:hAnsi="Arial" w:cs="Arial"/>
                <w:iCs/>
                <w:color w:val="000000"/>
                <w:sz w:val="19"/>
                <w:szCs w:val="19"/>
              </w:rPr>
            </w:pPr>
            <w:r>
              <w:rPr>
                <w:rFonts w:ascii="Arial" w:hAnsi="Arial"/>
                <w:iCs/>
                <w:color w:val="000000"/>
                <w:sz w:val="19"/>
                <w:szCs w:val="19"/>
              </w:rPr>
              <w:t xml:space="preserve">  use working tools, implements and devices necessary for setting up the bookbinding machine and the bookbinding line,</w:t>
            </w:r>
          </w:p>
          <w:p w:rsidR="00271738" w:rsidRPr="00B50AF7" w:rsidRDefault="00271738" w:rsidP="00C37CF5">
            <w:pPr>
              <w:pStyle w:val="Odsekzoznamu"/>
              <w:numPr>
                <w:ilvl w:val="0"/>
                <w:numId w:val="8"/>
              </w:numPr>
              <w:autoSpaceDE w:val="0"/>
              <w:autoSpaceDN w:val="0"/>
              <w:adjustRightInd w:val="0"/>
              <w:spacing w:after="0" w:line="240" w:lineRule="auto"/>
              <w:ind w:left="1134" w:hanging="283"/>
              <w:jc w:val="both"/>
              <w:rPr>
                <w:rStyle w:val="tlid-translation"/>
                <w:rFonts w:ascii="Arial" w:hAnsi="Arial" w:cs="Arial"/>
                <w:iCs/>
                <w:color w:val="000000"/>
                <w:sz w:val="19"/>
                <w:szCs w:val="19"/>
              </w:rPr>
            </w:pPr>
            <w:r>
              <w:rPr>
                <w:rStyle w:val="tlid-translation"/>
                <w:rFonts w:ascii="Arial" w:hAnsi="Arial"/>
                <w:iCs/>
                <w:sz w:val="19"/>
                <w:szCs w:val="19"/>
              </w:rPr>
              <w:t xml:space="preserve">  select, set and evaluate the parameters of bookbinding machines and equipment and bookbinding production lines by using automation elements, computer technology and control programs of bookbinding production lines, </w:t>
            </w:r>
          </w:p>
          <w:p w:rsidR="00271738" w:rsidRPr="00B50AF7" w:rsidRDefault="00B030B6" w:rsidP="00C37CF5">
            <w:pPr>
              <w:pStyle w:val="Odsekzoznamu"/>
              <w:numPr>
                <w:ilvl w:val="0"/>
                <w:numId w:val="8"/>
              </w:numPr>
              <w:autoSpaceDE w:val="0"/>
              <w:autoSpaceDN w:val="0"/>
              <w:adjustRightInd w:val="0"/>
              <w:spacing w:after="0" w:line="240" w:lineRule="auto"/>
              <w:ind w:left="1134" w:hanging="283"/>
              <w:jc w:val="both"/>
              <w:rPr>
                <w:rStyle w:val="tlid-translation"/>
                <w:rFonts w:ascii="Arial" w:hAnsi="Arial" w:cs="Arial"/>
                <w:iCs/>
                <w:color w:val="000000"/>
                <w:sz w:val="19"/>
                <w:szCs w:val="19"/>
              </w:rPr>
            </w:pPr>
            <w:r>
              <w:rPr>
                <w:rStyle w:val="tlid-translation"/>
                <w:rFonts w:ascii="Arial" w:hAnsi="Arial"/>
                <w:iCs/>
                <w:sz w:val="19"/>
                <w:szCs w:val="19"/>
              </w:rPr>
              <w:t xml:space="preserve">  perform simple maintenance and eliminate simple faults on bookbinding machines and equipment,</w:t>
            </w:r>
          </w:p>
          <w:p w:rsidR="00271738" w:rsidRPr="00B50AF7" w:rsidRDefault="009231F1" w:rsidP="00C37CF5">
            <w:pPr>
              <w:pStyle w:val="Odsekzoznamu"/>
              <w:numPr>
                <w:ilvl w:val="0"/>
                <w:numId w:val="8"/>
              </w:numPr>
              <w:autoSpaceDE w:val="0"/>
              <w:autoSpaceDN w:val="0"/>
              <w:adjustRightInd w:val="0"/>
              <w:spacing w:after="0" w:line="240" w:lineRule="auto"/>
              <w:ind w:left="1134" w:hanging="283"/>
              <w:jc w:val="both"/>
              <w:rPr>
                <w:rStyle w:val="tlid-translation"/>
                <w:rFonts w:ascii="Arial" w:hAnsi="Arial" w:cs="Arial"/>
                <w:iCs/>
                <w:color w:val="000000"/>
                <w:sz w:val="19"/>
                <w:szCs w:val="19"/>
              </w:rPr>
            </w:pPr>
            <w:r>
              <w:rPr>
                <w:rStyle w:val="tlid-translation"/>
                <w:rFonts w:ascii="Arial" w:hAnsi="Arial"/>
                <w:iCs/>
                <w:sz w:val="19"/>
                <w:szCs w:val="19"/>
              </w:rPr>
              <w:t xml:space="preserve">  process soft bindings and hard book bindings on single-purpose </w:t>
            </w:r>
            <w:r>
              <w:rPr>
                <w:rFonts w:ascii="Arial" w:hAnsi="Arial"/>
                <w:iCs/>
                <w:sz w:val="19"/>
                <w:szCs w:val="19"/>
              </w:rPr>
              <w:t>bookbinding machines and on bookbinding lines</w:t>
            </w:r>
            <w:r>
              <w:rPr>
                <w:rFonts w:ascii="Arial" w:hAnsi="Arial"/>
                <w:iCs/>
                <w:color w:val="000000"/>
                <w:sz w:val="19"/>
                <w:szCs w:val="19"/>
              </w:rPr>
              <w:t>,</w:t>
            </w:r>
          </w:p>
          <w:p w:rsidR="009231F1" w:rsidRPr="00B50AF7" w:rsidRDefault="009231F1" w:rsidP="00C37CF5">
            <w:pPr>
              <w:pStyle w:val="Odsekzoznamu"/>
              <w:numPr>
                <w:ilvl w:val="0"/>
                <w:numId w:val="8"/>
              </w:numPr>
              <w:autoSpaceDE w:val="0"/>
              <w:autoSpaceDN w:val="0"/>
              <w:adjustRightInd w:val="0"/>
              <w:spacing w:after="0" w:line="240" w:lineRule="auto"/>
              <w:ind w:left="1134" w:hanging="283"/>
              <w:jc w:val="both"/>
              <w:rPr>
                <w:rFonts w:ascii="Arial" w:hAnsi="Arial" w:cs="Arial"/>
                <w:iCs/>
                <w:color w:val="000000"/>
                <w:sz w:val="19"/>
                <w:szCs w:val="19"/>
              </w:rPr>
            </w:pPr>
            <w:r>
              <w:rPr>
                <w:rFonts w:ascii="Arial" w:hAnsi="Arial"/>
                <w:iCs/>
                <w:color w:val="000000"/>
                <w:sz w:val="19"/>
                <w:szCs w:val="19"/>
              </w:rPr>
              <w:t xml:space="preserve">  perform inspection and qualitative tests of bookbinding products, </w:t>
            </w:r>
          </w:p>
          <w:p w:rsidR="00271738" w:rsidRPr="00B50AF7" w:rsidRDefault="009231F1" w:rsidP="00C37CF5">
            <w:pPr>
              <w:pStyle w:val="Odsekzoznamu"/>
              <w:numPr>
                <w:ilvl w:val="0"/>
                <w:numId w:val="8"/>
              </w:numPr>
              <w:autoSpaceDE w:val="0"/>
              <w:autoSpaceDN w:val="0"/>
              <w:adjustRightInd w:val="0"/>
              <w:spacing w:after="0" w:line="240" w:lineRule="auto"/>
              <w:ind w:left="1134" w:hanging="283"/>
              <w:jc w:val="both"/>
              <w:rPr>
                <w:rFonts w:ascii="Arial" w:hAnsi="Arial" w:cs="Arial"/>
                <w:iCs/>
                <w:color w:val="000000"/>
                <w:sz w:val="19"/>
                <w:szCs w:val="19"/>
              </w:rPr>
            </w:pPr>
            <w:r>
              <w:rPr>
                <w:rFonts w:ascii="Arial" w:hAnsi="Arial"/>
                <w:iCs/>
                <w:color w:val="000000"/>
                <w:sz w:val="19"/>
                <w:szCs w:val="19"/>
              </w:rPr>
              <w:t xml:space="preserve">  record and document technical data about the work progress and work results,</w:t>
            </w:r>
          </w:p>
          <w:p w:rsidR="00271738" w:rsidRPr="00B50AF7" w:rsidRDefault="009231F1" w:rsidP="00C37CF5">
            <w:pPr>
              <w:pStyle w:val="Odsekzoznamu"/>
              <w:numPr>
                <w:ilvl w:val="0"/>
                <w:numId w:val="8"/>
              </w:numPr>
              <w:autoSpaceDE w:val="0"/>
              <w:autoSpaceDN w:val="0"/>
              <w:adjustRightInd w:val="0"/>
              <w:spacing w:after="0" w:line="240" w:lineRule="auto"/>
              <w:ind w:left="1134" w:hanging="283"/>
              <w:jc w:val="both"/>
              <w:rPr>
                <w:rFonts w:ascii="Arial" w:hAnsi="Arial" w:cs="Arial"/>
                <w:iCs/>
                <w:color w:val="000000"/>
                <w:sz w:val="19"/>
                <w:szCs w:val="19"/>
              </w:rPr>
            </w:pPr>
            <w:r>
              <w:rPr>
                <w:rFonts w:ascii="Arial" w:hAnsi="Arial"/>
                <w:iCs/>
                <w:color w:val="000000"/>
                <w:sz w:val="19"/>
                <w:szCs w:val="19"/>
              </w:rPr>
              <w:t xml:space="preserve">  perform bookbinding work while taking into account the relevant safety regulations, standards of printing production,</w:t>
            </w:r>
          </w:p>
          <w:p w:rsidR="009231F1" w:rsidRPr="00B50AF7" w:rsidRDefault="009231F1" w:rsidP="00C37CF5">
            <w:pPr>
              <w:pStyle w:val="Odsekzoznamu"/>
              <w:numPr>
                <w:ilvl w:val="0"/>
                <w:numId w:val="8"/>
              </w:numPr>
              <w:autoSpaceDE w:val="0"/>
              <w:autoSpaceDN w:val="0"/>
              <w:adjustRightInd w:val="0"/>
              <w:spacing w:after="0" w:line="240" w:lineRule="auto"/>
              <w:ind w:left="1134" w:hanging="283"/>
              <w:jc w:val="both"/>
              <w:rPr>
                <w:rFonts w:ascii="Arial" w:hAnsi="Arial" w:cs="Arial"/>
                <w:iCs/>
                <w:color w:val="000000"/>
                <w:sz w:val="19"/>
                <w:szCs w:val="19"/>
              </w:rPr>
            </w:pPr>
            <w:r>
              <w:rPr>
                <w:rFonts w:ascii="Arial" w:hAnsi="Arial"/>
                <w:iCs/>
                <w:color w:val="000000"/>
                <w:sz w:val="19"/>
                <w:szCs w:val="19"/>
              </w:rPr>
              <w:t xml:space="preserve">  master basic and special bookbinding techniques and technologies, observe the technological theory, </w:t>
            </w:r>
          </w:p>
          <w:p w:rsidR="00977745" w:rsidRPr="00B50AF7" w:rsidRDefault="0030340A" w:rsidP="00C37CF5">
            <w:pPr>
              <w:pStyle w:val="subtitleblue"/>
              <w:numPr>
                <w:ilvl w:val="0"/>
                <w:numId w:val="6"/>
              </w:numPr>
              <w:tabs>
                <w:tab w:val="clear" w:pos="340"/>
                <w:tab w:val="clear" w:pos="454"/>
                <w:tab w:val="left" w:pos="-1413"/>
              </w:tabs>
              <w:spacing w:before="60"/>
              <w:ind w:left="1134" w:hanging="283"/>
              <w:rPr>
                <w:color w:val="auto"/>
                <w:sz w:val="19"/>
                <w:szCs w:val="19"/>
              </w:rPr>
            </w:pPr>
            <w:r>
              <w:rPr>
                <w:color w:val="auto"/>
                <w:sz w:val="19"/>
                <w:szCs w:val="19"/>
              </w:rPr>
              <w:t xml:space="preserve">  observe the principles of safety at work and occupational hygiene,</w:t>
            </w:r>
          </w:p>
          <w:p w:rsidR="002C0A40" w:rsidRPr="00714E50" w:rsidRDefault="00977745" w:rsidP="00C37CF5">
            <w:pPr>
              <w:pStyle w:val="subtitleblue"/>
              <w:numPr>
                <w:ilvl w:val="0"/>
                <w:numId w:val="6"/>
              </w:numPr>
              <w:tabs>
                <w:tab w:val="clear" w:pos="340"/>
                <w:tab w:val="clear" w:pos="454"/>
                <w:tab w:val="left" w:pos="-1413"/>
              </w:tabs>
              <w:spacing w:before="60"/>
              <w:ind w:left="1134" w:hanging="283"/>
              <w:rPr>
                <w:color w:val="auto"/>
                <w:sz w:val="22"/>
                <w:szCs w:val="22"/>
              </w:rPr>
            </w:pPr>
            <w:r>
              <w:rPr>
                <w:color w:val="auto"/>
                <w:sz w:val="19"/>
                <w:szCs w:val="19"/>
              </w:rPr>
              <w:t xml:space="preserve">  apply the principles of environmental protection.</w:t>
            </w:r>
          </w:p>
        </w:tc>
      </w:tr>
      <w:tr w:rsidR="00880E1E" w:rsidRPr="0083124D" w:rsidTr="00557286">
        <w:trPr>
          <w:trHeight w:val="172"/>
        </w:trPr>
        <w:tc>
          <w:tcPr>
            <w:tcW w:w="10211" w:type="dxa"/>
            <w:shd w:val="clear" w:color="auto" w:fill="auto"/>
          </w:tcPr>
          <w:p w:rsidR="00880E1E" w:rsidRPr="0083124D" w:rsidRDefault="00880E1E" w:rsidP="00C37CF5">
            <w:pPr>
              <w:pStyle w:val="subtitleblue"/>
              <w:tabs>
                <w:tab w:val="clear" w:pos="340"/>
                <w:tab w:val="clear" w:pos="454"/>
                <w:tab w:val="right" w:pos="-988"/>
              </w:tabs>
              <w:spacing w:before="120"/>
              <w:ind w:left="285"/>
            </w:pPr>
            <w:r>
              <w:rPr>
                <w:sz w:val="18"/>
                <w:szCs w:val="16"/>
              </w:rPr>
              <w:t xml:space="preserve">4. </w:t>
            </w:r>
            <w:r>
              <w:rPr>
                <w:sz w:val="22"/>
                <w:szCs w:val="16"/>
              </w:rPr>
              <w:tab/>
            </w:r>
            <w:r>
              <w:t xml:space="preserve">Range of occupations accessible to the holder </w:t>
            </w:r>
            <w:r w:rsidRPr="00C37CF5">
              <w:t>of the certificate</w:t>
            </w:r>
            <w:r>
              <w:rPr>
                <w:sz w:val="22"/>
                <w:szCs w:val="16"/>
              </w:rPr>
              <w:t> </w:t>
            </w:r>
            <w:r>
              <w:rPr>
                <w:sz w:val="24"/>
                <w:szCs w:val="22"/>
                <w:vertAlign w:val="superscript"/>
              </w:rPr>
              <w:t>3</w:t>
            </w:r>
          </w:p>
        </w:tc>
      </w:tr>
      <w:tr w:rsidR="003E2376" w:rsidRPr="0083124D" w:rsidTr="00557286">
        <w:trPr>
          <w:trHeight w:val="113"/>
        </w:trPr>
        <w:tc>
          <w:tcPr>
            <w:tcW w:w="10211" w:type="dxa"/>
            <w:shd w:val="clear" w:color="auto" w:fill="auto"/>
          </w:tcPr>
          <w:p w:rsidR="003E2376" w:rsidRPr="0083124D" w:rsidRDefault="00C661C1" w:rsidP="00C37CF5">
            <w:pPr>
              <w:pStyle w:val="Maintext"/>
              <w:tabs>
                <w:tab w:val="left" w:pos="-988"/>
              </w:tabs>
              <w:spacing w:before="60" w:after="60" w:line="240" w:lineRule="auto"/>
              <w:ind w:right="87"/>
              <w:rPr>
                <w:color w:val="auto"/>
                <w:sz w:val="16"/>
              </w:rPr>
            </w:pPr>
            <w:r>
              <w:pict>
                <v:shape id="Picture 10" o:spid="_x0000_s1029"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39531D" w:rsidRPr="0083124D" w:rsidTr="00557286">
        <w:trPr>
          <w:trHeight w:val="172"/>
        </w:trPr>
        <w:tc>
          <w:tcPr>
            <w:tcW w:w="10211" w:type="dxa"/>
            <w:shd w:val="clear" w:color="auto" w:fill="auto"/>
          </w:tcPr>
          <w:p w:rsidR="00572F82" w:rsidRPr="00B50AF7" w:rsidRDefault="00572F82" w:rsidP="00C37CF5">
            <w:pPr>
              <w:pStyle w:val="Maintext"/>
              <w:tabs>
                <w:tab w:val="left" w:pos="-988"/>
              </w:tabs>
              <w:spacing w:before="60" w:after="60" w:line="240" w:lineRule="auto"/>
              <w:ind w:right="87"/>
              <w:jc w:val="both"/>
              <w:rPr>
                <w:color w:val="auto"/>
                <w:sz w:val="19"/>
                <w:szCs w:val="19"/>
              </w:rPr>
            </w:pPr>
            <w:r>
              <w:rPr>
                <w:color w:val="auto"/>
                <w:sz w:val="19"/>
                <w:szCs w:val="19"/>
              </w:rPr>
              <w:t xml:space="preserve">The graduate can find employment in the field of finishing of printed media and in the field of bookbinding production in work activities related to the operation of the most modern electronically controlled bookbinding technologies. </w:t>
            </w:r>
          </w:p>
          <w:p w:rsidR="0083124D" w:rsidRPr="00B50AF7" w:rsidRDefault="00572F82" w:rsidP="00C37CF5">
            <w:pPr>
              <w:pStyle w:val="Maintext"/>
              <w:tabs>
                <w:tab w:val="left" w:pos="-988"/>
              </w:tabs>
              <w:spacing w:before="60" w:after="60" w:line="240" w:lineRule="auto"/>
              <w:ind w:right="87"/>
              <w:jc w:val="both"/>
              <w:rPr>
                <w:rFonts w:cs="Calibri"/>
                <w:iCs/>
                <w:color w:val="auto"/>
                <w:sz w:val="19"/>
                <w:szCs w:val="19"/>
              </w:rPr>
            </w:pPr>
            <w:r>
              <w:rPr>
                <w:color w:val="auto"/>
                <w:sz w:val="19"/>
                <w:szCs w:val="19"/>
              </w:rPr>
              <w:t>Examples of possible job positions: technician for final processing, bookbinding technology operator, bookbinder.</w:t>
            </w:r>
            <w:r>
              <w:rPr>
                <w:iCs/>
                <w:color w:val="auto"/>
                <w:sz w:val="19"/>
                <w:szCs w:val="19"/>
              </w:rPr>
              <w:t xml:space="preserve"> </w:t>
            </w:r>
          </w:p>
          <w:p w:rsidR="00AE63B0" w:rsidRPr="00B50AF7" w:rsidRDefault="00AE63B0" w:rsidP="00C37CF5">
            <w:pPr>
              <w:pStyle w:val="Maintext"/>
              <w:tabs>
                <w:tab w:val="left" w:pos="-988"/>
              </w:tabs>
              <w:spacing w:before="60" w:after="60" w:line="240" w:lineRule="auto"/>
              <w:ind w:right="87"/>
              <w:jc w:val="both"/>
              <w:rPr>
                <w:sz w:val="19"/>
                <w:szCs w:val="19"/>
                <w:lang w:val="sk-SK"/>
              </w:rPr>
            </w:pPr>
          </w:p>
          <w:p w:rsidR="00AE63B0" w:rsidRDefault="00AE63B0" w:rsidP="00C37CF5">
            <w:pPr>
              <w:pStyle w:val="Maintext"/>
              <w:tabs>
                <w:tab w:val="left" w:pos="-988"/>
              </w:tabs>
              <w:spacing w:before="60" w:after="60" w:line="240" w:lineRule="auto"/>
              <w:ind w:right="87"/>
              <w:jc w:val="both"/>
              <w:rPr>
                <w:color w:val="auto"/>
                <w:lang w:val="sk-SK"/>
              </w:rPr>
            </w:pPr>
          </w:p>
          <w:p w:rsidR="00B50AF7" w:rsidRDefault="00B50AF7" w:rsidP="00C37CF5">
            <w:pPr>
              <w:pStyle w:val="Maintext"/>
              <w:tabs>
                <w:tab w:val="left" w:pos="-988"/>
              </w:tabs>
              <w:spacing w:before="60" w:after="60" w:line="240" w:lineRule="auto"/>
              <w:ind w:right="87"/>
              <w:jc w:val="both"/>
              <w:rPr>
                <w:color w:val="auto"/>
                <w:lang w:val="sk-SK"/>
              </w:rPr>
            </w:pPr>
          </w:p>
          <w:p w:rsidR="00B50AF7" w:rsidRDefault="00B50AF7" w:rsidP="00C37CF5">
            <w:pPr>
              <w:pStyle w:val="Maintext"/>
              <w:tabs>
                <w:tab w:val="left" w:pos="-988"/>
              </w:tabs>
              <w:spacing w:before="60" w:after="60" w:line="240" w:lineRule="auto"/>
              <w:ind w:right="87"/>
              <w:jc w:val="both"/>
              <w:rPr>
                <w:color w:val="auto"/>
                <w:lang w:val="sk-SK"/>
              </w:rPr>
            </w:pPr>
          </w:p>
          <w:p w:rsidR="00B50AF7" w:rsidRDefault="00B50AF7" w:rsidP="00C37CF5">
            <w:pPr>
              <w:pStyle w:val="Maintext"/>
              <w:tabs>
                <w:tab w:val="left" w:pos="-988"/>
              </w:tabs>
              <w:spacing w:before="60" w:after="60" w:line="240" w:lineRule="auto"/>
              <w:ind w:right="87"/>
              <w:jc w:val="both"/>
              <w:rPr>
                <w:color w:val="auto"/>
                <w:lang w:val="sk-SK"/>
              </w:rPr>
            </w:pPr>
          </w:p>
          <w:p w:rsidR="00B50AF7" w:rsidRDefault="00B50AF7" w:rsidP="00C37CF5">
            <w:pPr>
              <w:pStyle w:val="Maintext"/>
              <w:tabs>
                <w:tab w:val="left" w:pos="-988"/>
              </w:tabs>
              <w:spacing w:before="60" w:after="60" w:line="240" w:lineRule="auto"/>
              <w:ind w:right="87"/>
              <w:jc w:val="both"/>
              <w:rPr>
                <w:color w:val="auto"/>
                <w:lang w:val="sk-SK"/>
              </w:rPr>
            </w:pPr>
          </w:p>
          <w:p w:rsidR="00B50AF7" w:rsidRPr="0083124D" w:rsidRDefault="00B50AF7" w:rsidP="00C37CF5">
            <w:pPr>
              <w:pStyle w:val="Maintext"/>
              <w:tabs>
                <w:tab w:val="left" w:pos="-988"/>
              </w:tabs>
              <w:spacing w:before="60" w:after="60" w:line="240" w:lineRule="auto"/>
              <w:ind w:right="87"/>
              <w:jc w:val="both"/>
              <w:rPr>
                <w:color w:val="auto"/>
                <w:lang w:val="sk-SK"/>
              </w:rPr>
            </w:pPr>
          </w:p>
        </w:tc>
      </w:tr>
    </w:tbl>
    <w:p w:rsidR="00535FFE" w:rsidRPr="0083124D" w:rsidRDefault="00535FFE" w:rsidP="00C37CF5">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rsidTr="00557286">
        <w:trPr>
          <w:trHeight w:val="342"/>
        </w:trPr>
        <w:tc>
          <w:tcPr>
            <w:tcW w:w="10211" w:type="dxa"/>
            <w:gridSpan w:val="2"/>
            <w:shd w:val="clear" w:color="auto" w:fill="auto"/>
          </w:tcPr>
          <w:p w:rsidR="00880E1E" w:rsidRPr="0083124D" w:rsidRDefault="00880E1E" w:rsidP="00C37CF5">
            <w:pPr>
              <w:pStyle w:val="subtitleblue"/>
              <w:tabs>
                <w:tab w:val="clear" w:pos="340"/>
                <w:tab w:val="clear" w:pos="454"/>
                <w:tab w:val="right" w:pos="-1271"/>
              </w:tabs>
              <w:spacing w:before="60"/>
              <w:ind w:left="289"/>
            </w:pPr>
            <w:r>
              <w:rPr>
                <w:sz w:val="18"/>
                <w:szCs w:val="16"/>
              </w:rPr>
              <w:lastRenderedPageBreak/>
              <w:t xml:space="preserve">5. </w:t>
            </w:r>
            <w:r>
              <w:rPr>
                <w:sz w:val="18"/>
                <w:szCs w:val="16"/>
              </w:rPr>
              <w:tab/>
            </w:r>
            <w:r w:rsidR="00BF6B64" w:rsidRPr="00BF6B64">
              <w:t>Official basis of the certificate</w:t>
            </w:r>
          </w:p>
        </w:tc>
      </w:tr>
      <w:tr w:rsidR="003E2376" w:rsidRPr="0083124D" w:rsidTr="00557286">
        <w:trPr>
          <w:trHeight w:val="113"/>
        </w:trPr>
        <w:tc>
          <w:tcPr>
            <w:tcW w:w="10211" w:type="dxa"/>
            <w:gridSpan w:val="2"/>
            <w:shd w:val="clear" w:color="auto" w:fill="auto"/>
          </w:tcPr>
          <w:p w:rsidR="003E2376" w:rsidRPr="0083124D" w:rsidRDefault="00C661C1" w:rsidP="00C37CF5">
            <w:pPr>
              <w:pStyle w:val="Maintext"/>
              <w:tabs>
                <w:tab w:val="left" w:pos="-988"/>
              </w:tabs>
              <w:spacing w:before="60" w:after="60" w:line="240" w:lineRule="auto"/>
              <w:ind w:right="87"/>
              <w:rPr>
                <w:color w:val="auto"/>
                <w:sz w:val="16"/>
              </w:rPr>
            </w:pPr>
            <w:r>
              <w:pict>
                <v:shape id="Picture 9" o:spid="_x0000_s1028"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027CA3" w:rsidRPr="0083124D" w:rsidTr="00557286">
        <w:trPr>
          <w:trHeight w:val="321"/>
        </w:trPr>
        <w:tc>
          <w:tcPr>
            <w:tcW w:w="4967" w:type="dxa"/>
            <w:shd w:val="clear" w:color="auto" w:fill="auto"/>
          </w:tcPr>
          <w:p w:rsidR="00027CA3" w:rsidRPr="0083124D" w:rsidRDefault="00BF6B64" w:rsidP="00C37CF5">
            <w:pPr>
              <w:pStyle w:val="subtitleblue"/>
              <w:tabs>
                <w:tab w:val="clear" w:pos="340"/>
                <w:tab w:val="clear" w:pos="454"/>
              </w:tabs>
              <w:spacing w:before="120"/>
              <w:ind w:left="284"/>
              <w:rPr>
                <w:sz w:val="20"/>
              </w:rPr>
            </w:pPr>
            <w:r w:rsidRPr="00BF6B64">
              <w:rPr>
                <w:sz w:val="20"/>
              </w:rPr>
              <w:t>Body awarding the certificate</w:t>
            </w:r>
          </w:p>
        </w:tc>
        <w:tc>
          <w:tcPr>
            <w:tcW w:w="5244" w:type="dxa"/>
            <w:shd w:val="clear" w:color="auto" w:fill="auto"/>
          </w:tcPr>
          <w:p w:rsidR="00027CA3" w:rsidRPr="0083124D" w:rsidRDefault="00BF6B64" w:rsidP="00C37CF5">
            <w:pPr>
              <w:pStyle w:val="subtitleblue"/>
              <w:tabs>
                <w:tab w:val="clear" w:pos="340"/>
                <w:tab w:val="clear" w:pos="454"/>
              </w:tabs>
              <w:spacing w:before="60"/>
              <w:ind w:left="278"/>
              <w:rPr>
                <w:sz w:val="20"/>
              </w:rPr>
            </w:pPr>
            <w:r w:rsidRPr="00BF6B64">
              <w:rPr>
                <w:sz w:val="20"/>
              </w:rPr>
              <w:t>Authority providing accreditation / recognition of the certificate</w:t>
            </w:r>
          </w:p>
        </w:tc>
      </w:tr>
      <w:tr w:rsidR="00027CA3" w:rsidRPr="0083124D" w:rsidTr="00557286">
        <w:trPr>
          <w:trHeight w:val="342"/>
        </w:trPr>
        <w:tc>
          <w:tcPr>
            <w:tcW w:w="4967" w:type="dxa"/>
            <w:shd w:val="clear" w:color="auto" w:fill="auto"/>
          </w:tcPr>
          <w:p w:rsidR="00027CA3" w:rsidRPr="0083124D" w:rsidRDefault="00027CA3" w:rsidP="00C37CF5">
            <w:pPr>
              <w:pStyle w:val="Maintext"/>
              <w:tabs>
                <w:tab w:val="left" w:pos="-988"/>
              </w:tabs>
              <w:spacing w:before="60" w:after="60" w:line="240" w:lineRule="auto"/>
              <w:ind w:right="87"/>
              <w:rPr>
                <w:sz w:val="19"/>
                <w:szCs w:val="19"/>
                <w:lang w:val="sk-SK"/>
              </w:rPr>
            </w:pPr>
            <w:bookmarkStart w:id="0" w:name="_GoBack"/>
            <w:bookmarkEnd w:id="0"/>
            <w:permStart w:id="260313902" w:edGrp="everyone" w:colFirst="0" w:colLast="0"/>
          </w:p>
        </w:tc>
        <w:tc>
          <w:tcPr>
            <w:tcW w:w="5244" w:type="dxa"/>
            <w:shd w:val="clear" w:color="auto" w:fill="auto"/>
          </w:tcPr>
          <w:p w:rsidR="00AC6C74" w:rsidRPr="0083124D" w:rsidRDefault="00AC6C74" w:rsidP="00C37CF5">
            <w:pPr>
              <w:pStyle w:val="Maintext"/>
              <w:tabs>
                <w:tab w:val="left" w:pos="-988"/>
              </w:tabs>
              <w:spacing w:before="240" w:line="240" w:lineRule="auto"/>
              <w:ind w:left="279" w:right="85"/>
              <w:rPr>
                <w:sz w:val="19"/>
                <w:szCs w:val="19"/>
              </w:rPr>
            </w:pPr>
            <w:r>
              <w:rPr>
                <w:sz w:val="19"/>
                <w:szCs w:val="19"/>
              </w:rPr>
              <w:t>Ministry of Education, Science, Research and Sport of the Slovak Republic</w:t>
            </w:r>
          </w:p>
          <w:p w:rsidR="00AC6C74" w:rsidRPr="0083124D" w:rsidRDefault="00AC6C74" w:rsidP="00C37CF5">
            <w:pPr>
              <w:pStyle w:val="Maintext"/>
              <w:tabs>
                <w:tab w:val="left" w:pos="-988"/>
              </w:tabs>
              <w:spacing w:before="60" w:after="60" w:line="240" w:lineRule="auto"/>
              <w:ind w:left="279" w:right="87"/>
              <w:rPr>
                <w:sz w:val="19"/>
                <w:szCs w:val="19"/>
              </w:rPr>
            </w:pPr>
            <w:r>
              <w:rPr>
                <w:sz w:val="19"/>
                <w:szCs w:val="19"/>
              </w:rPr>
              <w:t>Stromová 1</w:t>
            </w:r>
          </w:p>
          <w:p w:rsidR="00AC6C74" w:rsidRPr="0083124D" w:rsidRDefault="00AC6C74" w:rsidP="00C37CF5">
            <w:pPr>
              <w:pStyle w:val="Maintext"/>
              <w:tabs>
                <w:tab w:val="left" w:pos="-988"/>
              </w:tabs>
              <w:spacing w:before="60" w:after="60" w:line="240" w:lineRule="auto"/>
              <w:ind w:left="279" w:right="87"/>
              <w:rPr>
                <w:sz w:val="19"/>
                <w:szCs w:val="19"/>
              </w:rPr>
            </w:pPr>
            <w:r>
              <w:rPr>
                <w:sz w:val="19"/>
                <w:szCs w:val="19"/>
              </w:rPr>
              <w:t>813 30 Bratislava</w:t>
            </w:r>
          </w:p>
          <w:p w:rsidR="00AC6C74" w:rsidRPr="0083124D" w:rsidRDefault="00AC6C74" w:rsidP="00C37CF5">
            <w:pPr>
              <w:pStyle w:val="Maintext"/>
              <w:tabs>
                <w:tab w:val="left" w:pos="-988"/>
              </w:tabs>
              <w:spacing w:before="60" w:after="60" w:line="240" w:lineRule="auto"/>
              <w:ind w:left="279" w:right="87"/>
              <w:rPr>
                <w:sz w:val="19"/>
                <w:szCs w:val="19"/>
              </w:rPr>
            </w:pPr>
            <w:r>
              <w:rPr>
                <w:sz w:val="19"/>
                <w:szCs w:val="19"/>
              </w:rPr>
              <w:t>Phone: +421 2/59 374 111</w:t>
            </w:r>
          </w:p>
          <w:p w:rsidR="00027CA3" w:rsidRPr="0083124D" w:rsidRDefault="00C661C1" w:rsidP="00C37CF5">
            <w:pPr>
              <w:pStyle w:val="Maintext"/>
              <w:tabs>
                <w:tab w:val="left" w:pos="-988"/>
              </w:tabs>
              <w:spacing w:before="60" w:after="60" w:line="240" w:lineRule="auto"/>
              <w:ind w:left="279" w:right="87"/>
              <w:rPr>
                <w:sz w:val="19"/>
                <w:szCs w:val="19"/>
              </w:rPr>
            </w:pPr>
            <w:hyperlink r:id="rId9" w:history="1">
              <w:r w:rsidR="00FB7F15">
                <w:rPr>
                  <w:rStyle w:val="Hypertextovprepojenie"/>
                  <w:sz w:val="19"/>
                  <w:szCs w:val="19"/>
                </w:rPr>
                <w:t>www.minedu.sk</w:t>
              </w:r>
            </w:hyperlink>
            <w:r w:rsidR="00FB7F15">
              <w:rPr>
                <w:sz w:val="19"/>
                <w:szCs w:val="19"/>
              </w:rPr>
              <w:t xml:space="preserve"> </w:t>
            </w:r>
          </w:p>
        </w:tc>
      </w:tr>
      <w:permEnd w:id="260313902"/>
      <w:tr w:rsidR="00027CA3" w:rsidRPr="0083124D" w:rsidTr="00557286">
        <w:trPr>
          <w:trHeight w:val="342"/>
        </w:trPr>
        <w:tc>
          <w:tcPr>
            <w:tcW w:w="4967" w:type="dxa"/>
            <w:shd w:val="clear" w:color="auto" w:fill="auto"/>
          </w:tcPr>
          <w:p w:rsidR="00027CA3" w:rsidRPr="0083124D" w:rsidRDefault="00BF6B64" w:rsidP="00C37CF5">
            <w:pPr>
              <w:pStyle w:val="subtitleblue"/>
              <w:tabs>
                <w:tab w:val="right" w:pos="-1271"/>
              </w:tabs>
              <w:spacing w:before="120"/>
              <w:ind w:left="284"/>
              <w:rPr>
                <w:sz w:val="20"/>
                <w:vertAlign w:val="superscript"/>
              </w:rPr>
            </w:pPr>
            <w:r w:rsidRPr="00BF6B64">
              <w:rPr>
                <w:sz w:val="20"/>
              </w:rPr>
              <w:t xml:space="preserve">Level of the certificate (national or European) </w:t>
            </w:r>
            <w:r w:rsidR="00A37528" w:rsidRPr="00BF6B64">
              <w:rPr>
                <w:sz w:val="24"/>
                <w:szCs w:val="22"/>
                <w:vertAlign w:val="superscript"/>
              </w:rPr>
              <w:t xml:space="preserve">1 </w:t>
            </w:r>
          </w:p>
          <w:p w:rsidR="00BF6B64" w:rsidRDefault="00BF6B64" w:rsidP="00C37CF5">
            <w:pPr>
              <w:pStyle w:val="Maintext"/>
              <w:tabs>
                <w:tab w:val="left" w:pos="-988"/>
              </w:tabs>
              <w:spacing w:before="60" w:after="60" w:line="240" w:lineRule="auto"/>
              <w:ind w:left="284" w:right="87"/>
              <w:rPr>
                <w:color w:val="auto"/>
                <w:sz w:val="19"/>
                <w:szCs w:val="19"/>
              </w:rPr>
            </w:pPr>
          </w:p>
          <w:p w:rsidR="00936EEA" w:rsidRPr="0083124D" w:rsidRDefault="00936EEA" w:rsidP="00C37CF5">
            <w:pPr>
              <w:pStyle w:val="Maintext"/>
              <w:tabs>
                <w:tab w:val="left" w:pos="-988"/>
              </w:tabs>
              <w:spacing w:before="60" w:after="60" w:line="240" w:lineRule="auto"/>
              <w:ind w:left="284" w:right="87"/>
              <w:rPr>
                <w:color w:val="auto"/>
                <w:sz w:val="19"/>
                <w:szCs w:val="19"/>
              </w:rPr>
            </w:pPr>
            <w:r>
              <w:rPr>
                <w:color w:val="auto"/>
                <w:sz w:val="19"/>
                <w:szCs w:val="19"/>
              </w:rPr>
              <w:t xml:space="preserve">Full secondary vocational education </w:t>
            </w:r>
          </w:p>
          <w:p w:rsidR="00936EEA" w:rsidRPr="0083124D" w:rsidRDefault="00936EEA" w:rsidP="00C37CF5">
            <w:pPr>
              <w:pStyle w:val="Maintext"/>
              <w:tabs>
                <w:tab w:val="left" w:pos="-988"/>
              </w:tabs>
              <w:spacing w:before="60" w:after="60" w:line="240" w:lineRule="auto"/>
              <w:ind w:left="284" w:right="87"/>
              <w:rPr>
                <w:color w:val="auto"/>
                <w:sz w:val="19"/>
                <w:szCs w:val="19"/>
              </w:rPr>
            </w:pPr>
            <w:r>
              <w:rPr>
                <w:color w:val="auto"/>
                <w:sz w:val="19"/>
                <w:szCs w:val="19"/>
              </w:rPr>
              <w:t>SKQF/EQF: 4</w:t>
            </w:r>
          </w:p>
          <w:p w:rsidR="00936EEA" w:rsidRPr="0083124D" w:rsidRDefault="00936EEA" w:rsidP="00C37CF5">
            <w:pPr>
              <w:pStyle w:val="Maintext"/>
              <w:tabs>
                <w:tab w:val="left" w:pos="-988"/>
              </w:tabs>
              <w:spacing w:before="60" w:after="60" w:line="240" w:lineRule="auto"/>
              <w:ind w:left="284" w:right="87"/>
              <w:rPr>
                <w:color w:val="auto"/>
                <w:sz w:val="19"/>
                <w:szCs w:val="19"/>
              </w:rPr>
            </w:pPr>
            <w:r>
              <w:rPr>
                <w:color w:val="auto"/>
                <w:sz w:val="19"/>
                <w:szCs w:val="19"/>
              </w:rPr>
              <w:t>ISCED 354</w:t>
            </w:r>
            <w:r>
              <w:rPr>
                <w:color w:val="auto"/>
                <w:sz w:val="20"/>
              </w:rPr>
              <w:t xml:space="preserve">  </w:t>
            </w:r>
          </w:p>
        </w:tc>
        <w:tc>
          <w:tcPr>
            <w:tcW w:w="5244" w:type="dxa"/>
            <w:shd w:val="clear" w:color="auto" w:fill="auto"/>
          </w:tcPr>
          <w:p w:rsidR="007A6D81" w:rsidRDefault="00A37528" w:rsidP="00C37CF5">
            <w:pPr>
              <w:pStyle w:val="subtitleblue"/>
              <w:tabs>
                <w:tab w:val="clear" w:pos="340"/>
                <w:tab w:val="clear" w:pos="454"/>
                <w:tab w:val="right" w:pos="-1271"/>
              </w:tabs>
              <w:spacing w:before="120"/>
              <w:ind w:left="278"/>
              <w:rPr>
                <w:sz w:val="20"/>
              </w:rPr>
            </w:pPr>
            <w:r>
              <w:rPr>
                <w:sz w:val="20"/>
              </w:rPr>
              <w:t>Grading scale</w:t>
            </w:r>
            <w:r w:rsidR="00BF6B64">
              <w:rPr>
                <w:sz w:val="20"/>
              </w:rPr>
              <w:t xml:space="preserve"> </w:t>
            </w:r>
            <w:r>
              <w:rPr>
                <w:sz w:val="20"/>
              </w:rPr>
              <w:t>/</w:t>
            </w:r>
            <w:r w:rsidR="00BF6B64">
              <w:rPr>
                <w:sz w:val="20"/>
              </w:rPr>
              <w:t xml:space="preserve"> Pass </w:t>
            </w:r>
            <w:r>
              <w:rPr>
                <w:sz w:val="20"/>
              </w:rPr>
              <w:t>requirements</w:t>
            </w:r>
          </w:p>
          <w:p w:rsidR="00BF6B64" w:rsidRPr="0083124D" w:rsidRDefault="00BF6B64" w:rsidP="00C37CF5">
            <w:pPr>
              <w:pStyle w:val="subtitleblue"/>
              <w:tabs>
                <w:tab w:val="clear" w:pos="340"/>
                <w:tab w:val="clear" w:pos="454"/>
                <w:tab w:val="right" w:pos="-1271"/>
              </w:tabs>
              <w:spacing w:before="120"/>
              <w:ind w:left="278"/>
              <w:rPr>
                <w:sz w:val="20"/>
              </w:rPr>
            </w:pPr>
          </w:p>
          <w:p w:rsidR="007A6D81" w:rsidRPr="0083124D" w:rsidRDefault="007A6D81" w:rsidP="00C37CF5">
            <w:pPr>
              <w:pStyle w:val="Maintext"/>
              <w:tabs>
                <w:tab w:val="left" w:pos="-988"/>
              </w:tabs>
              <w:spacing w:before="60" w:after="60" w:line="240" w:lineRule="auto"/>
              <w:ind w:left="136" w:right="85"/>
              <w:rPr>
                <w:color w:val="auto"/>
                <w:sz w:val="19"/>
                <w:szCs w:val="19"/>
              </w:rPr>
            </w:pPr>
            <w:r>
              <w:rPr>
                <w:color w:val="FF0000"/>
                <w:sz w:val="19"/>
                <w:szCs w:val="19"/>
              </w:rPr>
              <w:t xml:space="preserve">   </w:t>
            </w:r>
            <w:r>
              <w:rPr>
                <w:color w:val="auto"/>
                <w:sz w:val="19"/>
                <w:szCs w:val="19"/>
              </w:rPr>
              <w:t>1 – excellent</w:t>
            </w:r>
          </w:p>
          <w:p w:rsidR="007A6D81" w:rsidRPr="0083124D" w:rsidRDefault="007A6D81" w:rsidP="00C37CF5">
            <w:pPr>
              <w:pStyle w:val="Maintext"/>
              <w:tabs>
                <w:tab w:val="left" w:pos="-988"/>
              </w:tabs>
              <w:spacing w:before="60" w:after="60" w:line="240" w:lineRule="auto"/>
              <w:ind w:left="136" w:right="85"/>
              <w:rPr>
                <w:color w:val="auto"/>
                <w:sz w:val="19"/>
                <w:szCs w:val="19"/>
              </w:rPr>
            </w:pPr>
            <w:r>
              <w:rPr>
                <w:color w:val="auto"/>
                <w:sz w:val="19"/>
                <w:szCs w:val="19"/>
              </w:rPr>
              <w:t xml:space="preserve">   2 – praiseworthy</w:t>
            </w:r>
          </w:p>
          <w:p w:rsidR="007A6D81" w:rsidRPr="0083124D" w:rsidRDefault="007A6D81" w:rsidP="00C37CF5">
            <w:pPr>
              <w:pStyle w:val="Maintext"/>
              <w:tabs>
                <w:tab w:val="left" w:pos="-988"/>
              </w:tabs>
              <w:spacing w:before="60" w:after="60" w:line="240" w:lineRule="auto"/>
              <w:ind w:left="136" w:right="85"/>
              <w:rPr>
                <w:color w:val="auto"/>
                <w:sz w:val="19"/>
                <w:szCs w:val="19"/>
              </w:rPr>
            </w:pPr>
            <w:r>
              <w:rPr>
                <w:color w:val="auto"/>
                <w:sz w:val="19"/>
                <w:szCs w:val="19"/>
              </w:rPr>
              <w:t xml:space="preserve">   3 – good</w:t>
            </w:r>
          </w:p>
          <w:p w:rsidR="007A6D81" w:rsidRPr="0083124D" w:rsidRDefault="007A6D81" w:rsidP="00C37CF5">
            <w:pPr>
              <w:pStyle w:val="Maintext"/>
              <w:tabs>
                <w:tab w:val="left" w:pos="-988"/>
              </w:tabs>
              <w:spacing w:before="60" w:after="60" w:line="240" w:lineRule="auto"/>
              <w:ind w:left="136" w:right="85"/>
              <w:rPr>
                <w:color w:val="auto"/>
                <w:sz w:val="19"/>
                <w:szCs w:val="19"/>
              </w:rPr>
            </w:pPr>
            <w:r>
              <w:rPr>
                <w:color w:val="auto"/>
                <w:sz w:val="19"/>
                <w:szCs w:val="19"/>
              </w:rPr>
              <w:t xml:space="preserve">   4 – sufficient</w:t>
            </w:r>
          </w:p>
          <w:p w:rsidR="00027CA3" w:rsidRPr="0083124D" w:rsidRDefault="007A6D81" w:rsidP="00C37CF5">
            <w:pPr>
              <w:pStyle w:val="Maintext"/>
              <w:tabs>
                <w:tab w:val="left" w:pos="-988"/>
              </w:tabs>
              <w:spacing w:before="60" w:after="60" w:line="240" w:lineRule="auto"/>
              <w:ind w:left="136" w:right="85"/>
            </w:pPr>
            <w:r>
              <w:rPr>
                <w:color w:val="auto"/>
                <w:sz w:val="19"/>
                <w:szCs w:val="19"/>
              </w:rPr>
              <w:t xml:space="preserve">   5 – insufficient</w:t>
            </w:r>
          </w:p>
        </w:tc>
      </w:tr>
      <w:tr w:rsidR="00027CA3" w:rsidRPr="0083124D" w:rsidTr="00557286">
        <w:trPr>
          <w:trHeight w:val="342"/>
        </w:trPr>
        <w:tc>
          <w:tcPr>
            <w:tcW w:w="4967" w:type="dxa"/>
            <w:shd w:val="clear" w:color="auto" w:fill="auto"/>
          </w:tcPr>
          <w:p w:rsidR="00027CA3" w:rsidRPr="0083124D" w:rsidRDefault="00A37528" w:rsidP="00C37CF5">
            <w:pPr>
              <w:pStyle w:val="subtitleblue"/>
              <w:tabs>
                <w:tab w:val="clear" w:pos="340"/>
                <w:tab w:val="clear" w:pos="454"/>
                <w:tab w:val="right" w:pos="-1271"/>
              </w:tabs>
              <w:spacing w:before="120"/>
              <w:ind w:left="284"/>
              <w:rPr>
                <w:sz w:val="20"/>
              </w:rPr>
            </w:pPr>
            <w:r>
              <w:rPr>
                <w:sz w:val="20"/>
              </w:rPr>
              <w:t xml:space="preserve">Access to </w:t>
            </w:r>
            <w:r w:rsidR="00BF6B64">
              <w:rPr>
                <w:sz w:val="20"/>
              </w:rPr>
              <w:t xml:space="preserve">next level of </w:t>
            </w:r>
            <w:r>
              <w:rPr>
                <w:sz w:val="20"/>
              </w:rPr>
              <w:t>education</w:t>
            </w:r>
            <w:r w:rsidR="00BF6B64">
              <w:rPr>
                <w:sz w:val="20"/>
              </w:rPr>
              <w:t xml:space="preserve"> / training</w:t>
            </w:r>
            <w:r>
              <w:rPr>
                <w:sz w:val="20"/>
              </w:rPr>
              <w:t xml:space="preserve"> </w:t>
            </w:r>
            <w:r w:rsidRPr="00BF6B64">
              <w:rPr>
                <w:sz w:val="24"/>
                <w:szCs w:val="22"/>
                <w:vertAlign w:val="superscript"/>
              </w:rPr>
              <w:t>1</w:t>
            </w:r>
          </w:p>
          <w:p w:rsidR="00FA4EE1" w:rsidRPr="0083124D" w:rsidRDefault="002073FB" w:rsidP="00C37CF5">
            <w:pPr>
              <w:pStyle w:val="Maintext"/>
              <w:tabs>
                <w:tab w:val="left" w:pos="-988"/>
              </w:tabs>
              <w:spacing w:before="60" w:after="60" w:line="240" w:lineRule="auto"/>
              <w:ind w:left="284" w:right="87"/>
              <w:rPr>
                <w:color w:val="auto"/>
                <w:sz w:val="19"/>
                <w:szCs w:val="19"/>
              </w:rPr>
            </w:pPr>
            <w:r>
              <w:rPr>
                <w:color w:val="auto"/>
                <w:sz w:val="19"/>
                <w:szCs w:val="19"/>
              </w:rPr>
              <w:t xml:space="preserve">University, 1st degree, ISCED 655, 645, 665  </w:t>
            </w:r>
          </w:p>
          <w:p w:rsidR="00646EBE" w:rsidRPr="0083124D" w:rsidRDefault="00646EBE" w:rsidP="00C37CF5">
            <w:pPr>
              <w:pStyle w:val="Maintext"/>
              <w:tabs>
                <w:tab w:val="left" w:pos="-988"/>
              </w:tabs>
              <w:spacing w:before="60" w:after="60" w:line="240" w:lineRule="auto"/>
              <w:ind w:left="284" w:right="87"/>
              <w:rPr>
                <w:color w:val="FF0000"/>
                <w:sz w:val="19"/>
                <w:szCs w:val="19"/>
              </w:rPr>
            </w:pPr>
            <w:r>
              <w:rPr>
                <w:color w:val="auto"/>
                <w:sz w:val="19"/>
                <w:szCs w:val="19"/>
              </w:rPr>
              <w:t xml:space="preserve">University, 2nd degree, ISCED 766, 767  </w:t>
            </w:r>
          </w:p>
        </w:tc>
        <w:tc>
          <w:tcPr>
            <w:tcW w:w="5244" w:type="dxa"/>
            <w:shd w:val="clear" w:color="auto" w:fill="auto"/>
          </w:tcPr>
          <w:p w:rsidR="00027CA3" w:rsidRPr="0083124D" w:rsidRDefault="00A37528" w:rsidP="00C37CF5">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sidRPr="00BF6B64">
              <w:rPr>
                <w:sz w:val="24"/>
                <w:szCs w:val="22"/>
                <w:vertAlign w:val="superscript"/>
              </w:rPr>
              <w:t>1</w:t>
            </w:r>
          </w:p>
        </w:tc>
      </w:tr>
      <w:tr w:rsidR="00027CA3" w:rsidRPr="0083124D" w:rsidTr="00557286">
        <w:trPr>
          <w:trHeight w:val="342"/>
        </w:trPr>
        <w:tc>
          <w:tcPr>
            <w:tcW w:w="10211" w:type="dxa"/>
            <w:gridSpan w:val="2"/>
            <w:shd w:val="clear" w:color="auto" w:fill="auto"/>
          </w:tcPr>
          <w:p w:rsidR="00027CA3" w:rsidRPr="0083124D" w:rsidRDefault="00A70EEE" w:rsidP="00C37CF5">
            <w:pPr>
              <w:pStyle w:val="subtitleblue"/>
              <w:tabs>
                <w:tab w:val="clear" w:pos="340"/>
                <w:tab w:val="clear" w:pos="454"/>
                <w:tab w:val="right" w:pos="-1271"/>
              </w:tabs>
              <w:spacing w:before="120"/>
              <w:rPr>
                <w:szCs w:val="16"/>
              </w:rPr>
            </w:pPr>
            <w:r>
              <w:rPr>
                <w:sz w:val="20"/>
              </w:rPr>
              <w:t xml:space="preserve">     </w:t>
            </w:r>
            <w:r w:rsidR="00BF6B64">
              <w:rPr>
                <w:sz w:val="20"/>
              </w:rPr>
              <w:t>Legal basis</w:t>
            </w:r>
          </w:p>
        </w:tc>
      </w:tr>
      <w:tr w:rsidR="00027CA3" w:rsidRPr="0083124D" w:rsidTr="00557286">
        <w:trPr>
          <w:trHeight w:val="342"/>
        </w:trPr>
        <w:tc>
          <w:tcPr>
            <w:tcW w:w="10211" w:type="dxa"/>
            <w:gridSpan w:val="2"/>
            <w:shd w:val="clear" w:color="auto" w:fill="auto"/>
          </w:tcPr>
          <w:p w:rsidR="00CD1774" w:rsidRPr="0083124D" w:rsidRDefault="007A6D81" w:rsidP="00C37CF5">
            <w:pPr>
              <w:pStyle w:val="Maintext"/>
              <w:tabs>
                <w:tab w:val="clear" w:pos="454"/>
                <w:tab w:val="left" w:pos="-988"/>
              </w:tabs>
              <w:spacing w:before="60" w:after="60" w:line="240" w:lineRule="auto"/>
              <w:ind w:left="284" w:right="85" w:hanging="142"/>
              <w:jc w:val="both"/>
              <w:rPr>
                <w:color w:val="FF0000"/>
                <w:sz w:val="19"/>
                <w:szCs w:val="19"/>
              </w:rPr>
            </w:pPr>
            <w:r>
              <w:rPr>
                <w:color w:val="FF0000"/>
                <w:sz w:val="19"/>
                <w:szCs w:val="19"/>
              </w:rPr>
              <w:t xml:space="preserve">   </w:t>
            </w:r>
            <w:r>
              <w:rPr>
                <w:color w:val="auto"/>
                <w:sz w:val="19"/>
                <w:szCs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rsidTr="00557286">
        <w:trPr>
          <w:trHeight w:val="274"/>
        </w:trPr>
        <w:tc>
          <w:tcPr>
            <w:tcW w:w="10211" w:type="dxa"/>
            <w:gridSpan w:val="2"/>
            <w:shd w:val="clear" w:color="auto" w:fill="auto"/>
          </w:tcPr>
          <w:p w:rsidR="00880E1E" w:rsidRPr="0083124D" w:rsidRDefault="00880E1E" w:rsidP="00C37CF5">
            <w:pPr>
              <w:pStyle w:val="subtitleblue"/>
              <w:tabs>
                <w:tab w:val="clear" w:pos="340"/>
                <w:tab w:val="clear" w:pos="454"/>
                <w:tab w:val="right" w:pos="-1271"/>
              </w:tabs>
              <w:spacing w:before="120"/>
              <w:ind w:left="284"/>
            </w:pPr>
            <w:r>
              <w:rPr>
                <w:sz w:val="18"/>
                <w:szCs w:val="16"/>
              </w:rPr>
              <w:t>6.</w:t>
            </w:r>
            <w:r>
              <w:rPr>
                <w:sz w:val="18"/>
                <w:szCs w:val="16"/>
              </w:rPr>
              <w:tab/>
            </w:r>
            <w:r w:rsidRPr="00C37CF5">
              <w:t xml:space="preserve"> </w:t>
            </w:r>
            <w:r w:rsidR="00BF6B64" w:rsidRPr="00BF6B64">
              <w:t>Officially recognised ways of acquiring the certificate</w:t>
            </w:r>
          </w:p>
        </w:tc>
      </w:tr>
      <w:tr w:rsidR="003E2376" w:rsidRPr="0083124D" w:rsidTr="00557286">
        <w:trPr>
          <w:trHeight w:val="113"/>
        </w:trPr>
        <w:tc>
          <w:tcPr>
            <w:tcW w:w="10211" w:type="dxa"/>
            <w:gridSpan w:val="2"/>
            <w:shd w:val="clear" w:color="auto" w:fill="auto"/>
          </w:tcPr>
          <w:p w:rsidR="007A6D81" w:rsidRPr="0083124D" w:rsidRDefault="007A6D81" w:rsidP="00C37CF5">
            <w:pPr>
              <w:pStyle w:val="Maintext"/>
              <w:tabs>
                <w:tab w:val="left" w:pos="-988"/>
              </w:tabs>
              <w:spacing w:before="60" w:after="60" w:line="240" w:lineRule="auto"/>
              <w:ind w:left="0" w:right="87"/>
              <w:rPr>
                <w:color w:val="auto"/>
                <w:sz w:val="16"/>
                <w:lang w:val="sk-SK"/>
              </w:rPr>
            </w:pPr>
          </w:p>
          <w:p w:rsidR="003E2376" w:rsidRPr="0083124D" w:rsidRDefault="00FA4EE1" w:rsidP="00C37CF5">
            <w:pPr>
              <w:pStyle w:val="Maintext"/>
              <w:tabs>
                <w:tab w:val="clear" w:pos="454"/>
                <w:tab w:val="left" w:pos="-988"/>
              </w:tabs>
              <w:spacing w:before="60" w:after="60" w:line="240" w:lineRule="auto"/>
              <w:ind w:left="284" w:right="87"/>
              <w:jc w:val="both"/>
              <w:rPr>
                <w:color w:val="auto"/>
                <w:sz w:val="16"/>
              </w:rPr>
            </w:pPr>
            <w:r>
              <w:t xml:space="preserve">Successful completion of the </w:t>
            </w:r>
            <w:r w:rsidR="00BF6B64">
              <w:t>four-year</w:t>
            </w:r>
            <w:r>
              <w:t xml:space="preserve"> training program in the given field of study</w:t>
            </w:r>
            <w:r>
              <w:rPr>
                <w:color w:val="auto"/>
                <w:sz w:val="19"/>
                <w:szCs w:val="19"/>
              </w:rPr>
              <w:t xml:space="preserve"> by </w:t>
            </w:r>
            <w:r w:rsidR="00C661C1">
              <w:pict>
                <v:shape id="Picture 8" o:spid="_x0000_s1027"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r>
              <w:rPr>
                <w:sz w:val="19"/>
                <w:szCs w:val="19"/>
              </w:rPr>
              <w:t>passing the school leaving examination.</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546A7E" w:rsidP="00C37CF5">
            <w:pPr>
              <w:pStyle w:val="subtitleblue"/>
              <w:tabs>
                <w:tab w:val="clear" w:pos="340"/>
                <w:tab w:val="clear" w:pos="454"/>
                <w:tab w:val="right" w:pos="-1271"/>
              </w:tabs>
              <w:spacing w:before="120"/>
              <w:ind w:left="185"/>
              <w:rPr>
                <w:sz w:val="22"/>
                <w:szCs w:val="16"/>
              </w:rPr>
            </w:pPr>
            <w:r>
              <w:rPr>
                <w:sz w:val="18"/>
                <w:szCs w:val="16"/>
              </w:rPr>
              <w:t xml:space="preserve">7. </w:t>
            </w:r>
            <w:r>
              <w:rPr>
                <w:sz w:val="18"/>
                <w:szCs w:val="16"/>
              </w:rPr>
              <w:tab/>
            </w:r>
            <w:r w:rsidRPr="00C37CF5">
              <w:t>Additional information</w:t>
            </w:r>
          </w:p>
          <w:p w:rsidR="00FA4EE1" w:rsidRPr="0083124D" w:rsidRDefault="009F47BD" w:rsidP="00C37CF5">
            <w:pPr>
              <w:pStyle w:val="Maintext"/>
              <w:tabs>
                <w:tab w:val="clear" w:pos="454"/>
                <w:tab w:val="left" w:pos="-988"/>
              </w:tabs>
              <w:spacing w:before="60" w:after="60" w:line="240" w:lineRule="auto"/>
              <w:ind w:left="185" w:right="87" w:hanging="176"/>
              <w:jc w:val="both"/>
            </w:pPr>
            <w:r>
              <w:rPr>
                <w:color w:val="FF0000"/>
                <w:sz w:val="19"/>
                <w:szCs w:val="19"/>
              </w:rPr>
              <w:t xml:space="preserve">   </w:t>
            </w:r>
            <w:r>
              <w:rPr>
                <w:color w:val="auto"/>
                <w:sz w:val="19"/>
                <w:szCs w:val="19"/>
              </w:rPr>
              <w:t xml:space="preserve">After successful completion of the training program in the given field of study the graduates receive a certificate confirming their passing of the school leaving examination and a vocational certificate. </w:t>
            </w:r>
          </w:p>
        </w:tc>
      </w:tr>
      <w:tr w:rsidR="001D379B" w:rsidRPr="0083124D" w:rsidTr="00557286">
        <w:trPr>
          <w:trHeight w:val="113"/>
        </w:trPr>
        <w:tc>
          <w:tcPr>
            <w:tcW w:w="10211" w:type="dxa"/>
            <w:gridSpan w:val="2"/>
            <w:shd w:val="clear" w:color="auto" w:fill="auto"/>
          </w:tcPr>
          <w:p w:rsidR="001D379B" w:rsidRPr="0083124D" w:rsidRDefault="00C661C1" w:rsidP="00C37CF5">
            <w:pPr>
              <w:pStyle w:val="Maintext"/>
              <w:tabs>
                <w:tab w:val="left" w:pos="-988"/>
              </w:tabs>
              <w:spacing w:before="60" w:after="60" w:line="240" w:lineRule="auto"/>
              <w:ind w:right="87"/>
              <w:rPr>
                <w:color w:val="auto"/>
                <w:sz w:val="16"/>
              </w:rPr>
            </w:pPr>
            <w:r>
              <w:pict>
                <v:shape id="Picture 12" o:spid="_x0000_s1026" type="#_x0000_t75" alt="" style="position:absolute;left:0;text-align:left;margin-left:-.35pt;margin-top:0;width:510.5pt;height:8.5pt;z-index:-2;visibility:visible;mso-wrap-edited:f;mso-width-percent:0;mso-height-percent:0;mso-position-horizontal-relative:text;mso-position-vertical-relative:page;mso-width-percent:0;mso-height-percent:0">
                  <v:imagedata r:id="rId8" o:title=""/>
                  <w10:wrap anchory="page"/>
                </v:shape>
              </w:pic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BF6B64" w:rsidP="00C37CF5">
            <w:pPr>
              <w:pStyle w:val="subtitleblue"/>
              <w:tabs>
                <w:tab w:val="clear" w:pos="340"/>
                <w:tab w:val="clear" w:pos="454"/>
                <w:tab w:val="right" w:pos="-1271"/>
              </w:tabs>
              <w:spacing w:before="120"/>
              <w:ind w:left="176"/>
              <w:rPr>
                <w:sz w:val="20"/>
                <w:vertAlign w:val="superscript"/>
              </w:rPr>
            </w:pPr>
            <w:r w:rsidRPr="00BF6B64">
              <w:rPr>
                <w:sz w:val="20"/>
              </w:rPr>
              <w:t xml:space="preserve">Entry requirements </w:t>
            </w:r>
            <w:r w:rsidR="00544B25" w:rsidRPr="00BF6B64">
              <w:rPr>
                <w:sz w:val="24"/>
                <w:szCs w:val="22"/>
                <w:vertAlign w:val="superscript"/>
              </w:rPr>
              <w:t>1</w:t>
            </w:r>
          </w:p>
          <w:p w:rsidR="00570DB6" w:rsidRPr="00540738" w:rsidRDefault="00FA4EE1" w:rsidP="00C37CF5">
            <w:pPr>
              <w:pStyle w:val="TableParagraph"/>
              <w:numPr>
                <w:ilvl w:val="0"/>
                <w:numId w:val="4"/>
              </w:numPr>
              <w:tabs>
                <w:tab w:val="left" w:pos="457"/>
                <w:tab w:val="left" w:pos="458"/>
              </w:tabs>
              <w:spacing w:before="60" w:after="60"/>
              <w:ind w:left="816" w:hanging="357"/>
              <w:rPr>
                <w:rFonts w:ascii="Arial" w:hAnsi="Arial" w:cs="Arial"/>
                <w:sz w:val="19"/>
                <w:szCs w:val="19"/>
              </w:rPr>
            </w:pPr>
            <w:r>
              <w:rPr>
                <w:rFonts w:ascii="Arial" w:hAnsi="Arial"/>
                <w:sz w:val="19"/>
                <w:szCs w:val="19"/>
              </w:rPr>
              <w:t>lower secondary education, ISCED 244</w:t>
            </w:r>
          </w:p>
          <w:p w:rsidR="00FA4EE1" w:rsidRPr="0083124D" w:rsidRDefault="00FA4EE1" w:rsidP="00C37CF5">
            <w:pPr>
              <w:pStyle w:val="TableParagraph"/>
              <w:numPr>
                <w:ilvl w:val="0"/>
                <w:numId w:val="4"/>
              </w:numPr>
              <w:tabs>
                <w:tab w:val="left" w:pos="457"/>
                <w:tab w:val="left" w:pos="458"/>
              </w:tabs>
              <w:spacing w:before="60" w:after="60"/>
              <w:ind w:left="816" w:hanging="357"/>
              <w:rPr>
                <w:rFonts w:ascii="Arial" w:hAnsi="Arial" w:cs="Arial"/>
                <w:color w:val="FF0000"/>
                <w:sz w:val="18"/>
                <w:szCs w:val="18"/>
              </w:rPr>
            </w:pPr>
            <w:r>
              <w:rPr>
                <w:rFonts w:ascii="Arial" w:hAnsi="Arial"/>
                <w:sz w:val="19"/>
                <w:szCs w:val="19"/>
              </w:rPr>
              <w:t>fulfilment</w:t>
            </w:r>
            <w:r>
              <w:rPr>
                <w:sz w:val="19"/>
                <w:szCs w:val="19"/>
              </w:rPr>
              <w:t xml:space="preserve"> </w:t>
            </w:r>
            <w:r>
              <w:rPr>
                <w:rFonts w:ascii="Arial" w:hAnsi="Arial"/>
                <w:sz w:val="19"/>
                <w:szCs w:val="19"/>
              </w:rPr>
              <w:t>of prerequisites in the admission procedure</w:t>
            </w:r>
            <w:r>
              <w:t xml:space="preserve"> </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A70EEE" w:rsidP="00C37CF5">
            <w:pPr>
              <w:pStyle w:val="subtitleblue"/>
              <w:tabs>
                <w:tab w:val="clear" w:pos="340"/>
                <w:tab w:val="clear" w:pos="454"/>
                <w:tab w:val="right" w:pos="-1271"/>
              </w:tabs>
              <w:spacing w:before="120"/>
            </w:pPr>
            <w:r>
              <w:rPr>
                <w:sz w:val="20"/>
              </w:rPr>
              <w:t xml:space="preserve">   More information (</w:t>
            </w:r>
            <w:r w:rsidR="00BF6B64" w:rsidRPr="00BF6B64">
              <w:rPr>
                <w:sz w:val="20"/>
              </w:rPr>
              <w:t>including a description of the national qualifications system</w:t>
            </w:r>
            <w:r>
              <w:rPr>
                <w:sz w:val="20"/>
              </w:rPr>
              <w:t>)</w:t>
            </w:r>
          </w:p>
        </w:tc>
      </w:tr>
      <w:tr w:rsidR="00AC6C74" w:rsidRPr="0083124D" w:rsidTr="00557286">
        <w:tblPrEx>
          <w:tblCellMar>
            <w:left w:w="108" w:type="dxa"/>
            <w:right w:w="108" w:type="dxa"/>
          </w:tblCellMar>
        </w:tblPrEx>
        <w:trPr>
          <w:trHeight w:val="342"/>
        </w:trPr>
        <w:tc>
          <w:tcPr>
            <w:tcW w:w="10211" w:type="dxa"/>
            <w:gridSpan w:val="2"/>
            <w:shd w:val="clear" w:color="auto" w:fill="auto"/>
          </w:tcPr>
          <w:p w:rsidR="0031085F" w:rsidRPr="0083124D" w:rsidRDefault="0031085F" w:rsidP="00C37CF5">
            <w:pPr>
              <w:pStyle w:val="Normlnywebov"/>
              <w:spacing w:before="60" w:after="60"/>
              <w:ind w:left="176"/>
              <w:rPr>
                <w:rFonts w:ascii="Arial" w:hAnsi="Arial" w:cs="Arial"/>
                <w:sz w:val="19"/>
                <w:szCs w:val="19"/>
              </w:rPr>
            </w:pPr>
            <w:r>
              <w:rPr>
                <w:rFonts w:ascii="Arial" w:hAnsi="Arial"/>
                <w:sz w:val="19"/>
                <w:szCs w:val="19"/>
              </w:rPr>
              <w:t>Ministry of Education, Science, Research and Sport of the Slovak Repu</w:t>
            </w:r>
            <w:r w:rsidR="003637A2">
              <w:rPr>
                <w:rFonts w:ascii="Arial" w:hAnsi="Arial"/>
                <w:sz w:val="19"/>
                <w:szCs w:val="19"/>
              </w:rPr>
              <w:t>blic, Study and Training Group</w:t>
            </w:r>
          </w:p>
          <w:p w:rsidR="00AC6C74" w:rsidRPr="0083124D" w:rsidRDefault="00C661C1" w:rsidP="00C37CF5">
            <w:pPr>
              <w:pStyle w:val="Normlnywebov"/>
              <w:spacing w:before="60" w:after="60"/>
              <w:ind w:left="176"/>
              <w:rPr>
                <w:rFonts w:ascii="Arial" w:hAnsi="Arial" w:cs="Arial"/>
                <w:sz w:val="19"/>
                <w:szCs w:val="19"/>
              </w:rPr>
            </w:pPr>
            <w:hyperlink r:id="rId10" w:history="1">
              <w:r w:rsidR="00FB7F15">
                <w:rPr>
                  <w:rFonts w:ascii="Arial" w:hAnsi="Arial"/>
                  <w:sz w:val="19"/>
                  <w:szCs w:val="19"/>
                </w:rPr>
                <w:t>https://www.minedu.sk/18673-sk/studijne-a-ucebne-odbory-sauo/</w:t>
              </w:r>
            </w:hyperlink>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AE63B0" w:rsidRPr="0083124D" w:rsidRDefault="00CF2260" w:rsidP="00C37CF5">
            <w:pPr>
              <w:pStyle w:val="subtitleblue"/>
              <w:tabs>
                <w:tab w:val="clear" w:pos="340"/>
                <w:tab w:val="clear" w:pos="454"/>
                <w:tab w:val="right" w:pos="-1271"/>
              </w:tabs>
              <w:spacing w:before="120"/>
              <w:rPr>
                <w:sz w:val="20"/>
              </w:rPr>
            </w:pPr>
            <w:r>
              <w:rPr>
                <w:noProof/>
              </w:rPr>
              <w:pict>
                <v:shape id="_x0000_s1034" type="#_x0000_t75" style="position:absolute;margin-left:297.65pt;margin-top:17.05pt;width:77.9pt;height:74.55pt;z-index:9;mso-position-horizontal-relative:text;mso-position-vertical-relative:text;mso-width-relative:page;mso-height-relative:page">
                  <v:imagedata r:id="rId11" o:title="podpis_riaditela"/>
                </v:shape>
              </w:pict>
            </w:r>
            <w:r w:rsidR="00C661C1">
              <w:rPr>
                <w:noProof/>
              </w:rPr>
              <w:pict>
                <v:shape id="_x0000_s1033" type="#_x0000_t75" style="position:absolute;margin-left:367.25pt;margin-top:15.85pt;width:102.15pt;height:80.5pt;z-index:1;mso-position-horizontal-relative:text;mso-position-vertical-relative:text;mso-width-relative:page;mso-height-relative:page">
                  <v:imagedata r:id="rId12" o:title="pečiatka upravená"/>
                </v:shape>
              </w:pict>
            </w:r>
            <w:r w:rsidR="00A70EEE">
              <w:rPr>
                <w:sz w:val="20"/>
              </w:rPr>
              <w:t xml:space="preserve">   National Europass </w:t>
            </w:r>
            <w:r w:rsidR="00BF6B64">
              <w:rPr>
                <w:sz w:val="20"/>
              </w:rPr>
              <w:t>Centre</w:t>
            </w:r>
          </w:p>
        </w:tc>
      </w:tr>
      <w:tr w:rsidR="00AC6C74" w:rsidRPr="0083124D" w:rsidTr="00557286">
        <w:tblPrEx>
          <w:tblCellMar>
            <w:left w:w="108" w:type="dxa"/>
            <w:right w:w="108" w:type="dxa"/>
          </w:tblCellMar>
        </w:tblPrEx>
        <w:trPr>
          <w:trHeight w:val="495"/>
        </w:trPr>
        <w:tc>
          <w:tcPr>
            <w:tcW w:w="10211" w:type="dxa"/>
            <w:gridSpan w:val="2"/>
            <w:shd w:val="clear" w:color="auto" w:fill="auto"/>
          </w:tcPr>
          <w:p w:rsidR="002C7C08" w:rsidRPr="0083124D" w:rsidRDefault="002C7C08" w:rsidP="00C37CF5">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rsidR="00AC6C74" w:rsidRPr="0083124D" w:rsidRDefault="00AC6C74" w:rsidP="00C37CF5">
            <w:pPr>
              <w:pStyle w:val="Maintext"/>
              <w:tabs>
                <w:tab w:val="clear" w:pos="454"/>
                <w:tab w:val="left" w:pos="-988"/>
              </w:tabs>
              <w:spacing w:before="60" w:after="60" w:line="240" w:lineRule="auto"/>
              <w:ind w:left="185" w:right="85"/>
              <w:jc w:val="both"/>
              <w:rPr>
                <w:noProof/>
              </w:rPr>
            </w:pPr>
            <w:r>
              <w:t>Bellova 54/a,</w:t>
            </w:r>
          </w:p>
          <w:p w:rsidR="00AC6C74" w:rsidRDefault="00AC6C74" w:rsidP="00C37CF5">
            <w:pPr>
              <w:pStyle w:val="Maintext"/>
              <w:tabs>
                <w:tab w:val="clear" w:pos="454"/>
                <w:tab w:val="left" w:pos="-988"/>
              </w:tabs>
              <w:spacing w:before="60" w:after="60" w:line="240" w:lineRule="auto"/>
              <w:ind w:left="185" w:right="85"/>
              <w:jc w:val="both"/>
              <w:rPr>
                <w:noProof/>
              </w:rPr>
            </w:pPr>
            <w:r>
              <w:t>837 63 Bratislava</w:t>
            </w:r>
          </w:p>
          <w:p w:rsidR="00540738" w:rsidRPr="0083124D" w:rsidRDefault="00C661C1" w:rsidP="00C37CF5">
            <w:pPr>
              <w:pStyle w:val="Maintext"/>
              <w:tabs>
                <w:tab w:val="clear" w:pos="454"/>
                <w:tab w:val="left" w:pos="-988"/>
              </w:tabs>
              <w:spacing w:before="60" w:after="60" w:line="240" w:lineRule="auto"/>
              <w:ind w:left="185" w:right="85"/>
              <w:jc w:val="both"/>
              <w:rPr>
                <w:noProof/>
              </w:rPr>
            </w:pPr>
            <w:hyperlink r:id="rId13" w:history="1">
              <w:r w:rsidR="00540738">
                <w:rPr>
                  <w:rStyle w:val="Hypertextovprepojenie"/>
                </w:rPr>
                <w:t>europass@siov.sk</w:t>
              </w:r>
            </w:hyperlink>
            <w:r w:rsidR="00540738">
              <w:t xml:space="preserve"> </w:t>
            </w:r>
          </w:p>
          <w:p w:rsidR="00AC6C74" w:rsidRPr="0083124D" w:rsidRDefault="00C661C1" w:rsidP="00C37CF5">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1C1" w:rsidRDefault="00C661C1" w:rsidP="009565F2">
      <w:r>
        <w:separator/>
      </w:r>
    </w:p>
  </w:endnote>
  <w:endnote w:type="continuationSeparator" w:id="0">
    <w:p w:rsidR="00C661C1" w:rsidRDefault="00C661C1"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rsidR="007F4792" w:rsidRPr="005834E7" w:rsidRDefault="00E03D6A" w:rsidP="001E2DD9">
    <w:pPr>
      <w:pStyle w:val="Footnotes"/>
      <w:pBdr>
        <w:top w:val="single" w:sz="8" w:space="1" w:color="B2B2B2"/>
      </w:pBdr>
    </w:pPr>
    <w:r>
      <w:rPr>
        <w:sz w:val="16"/>
        <w:szCs w:val="16"/>
      </w:rPr>
      <w:t xml:space="preserve">© European Union, 2002-2020  |  </w:t>
    </w:r>
    <w:hyperlink r:id="rId1" w:history="1">
      <w:r>
        <w:rPr>
          <w:rStyle w:val="Hypertextovprepojenie"/>
          <w:color w:val="2C99DC"/>
          <w:sz w:val="16"/>
          <w:szCs w:val="16"/>
        </w:rPr>
        <w:t>europass.eu</w:t>
      </w:r>
    </w:hyperlink>
    <w:r>
      <w:rPr>
        <w:color w:val="1B72A5"/>
      </w:rPr>
      <w:tab/>
    </w:r>
    <w:r>
      <w:rPr>
        <w:sz w:val="16"/>
        <w:szCs w:val="16"/>
      </w:rPr>
      <w:t xml:space="preserve">Page </w:t>
    </w:r>
    <w:r w:rsidR="007F4792" w:rsidRPr="005834E7">
      <w:rPr>
        <w:sz w:val="16"/>
        <w:szCs w:val="16"/>
      </w:rPr>
      <w:fldChar w:fldCharType="begin"/>
    </w:r>
    <w:r w:rsidR="007F4792" w:rsidRPr="005834E7">
      <w:rPr>
        <w:sz w:val="16"/>
        <w:szCs w:val="16"/>
      </w:rPr>
      <w:instrText xml:space="preserve"> PAGE   \* MERGEFORMAT </w:instrText>
    </w:r>
    <w:r w:rsidR="007F4792" w:rsidRPr="005834E7">
      <w:rPr>
        <w:sz w:val="16"/>
        <w:szCs w:val="16"/>
      </w:rPr>
      <w:fldChar w:fldCharType="separate"/>
    </w:r>
    <w:r w:rsidR="00CF2260">
      <w:rPr>
        <w:noProof/>
        <w:sz w:val="16"/>
        <w:szCs w:val="16"/>
      </w:rPr>
      <w:t>2</w:t>
    </w:r>
    <w:r w:rsidR="007F4792" w:rsidRPr="005834E7">
      <w:rPr>
        <w:sz w:val="16"/>
        <w:szCs w:val="16"/>
      </w:rPr>
      <w:fldChar w:fldCharType="end"/>
    </w:r>
    <w:r>
      <w:rPr>
        <w:sz w:val="16"/>
        <w:szCs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1F" w:rsidRDefault="00854C55" w:rsidP="002A5031">
    <w:pPr>
      <w:pStyle w:val="Footnotes"/>
      <w:pBdr>
        <w:top w:val="single" w:sz="8" w:space="1" w:color="B2B2B2"/>
      </w:pBdr>
      <w:rPr>
        <w:rStyle w:val="NotesChar"/>
      </w:rPr>
    </w:pPr>
    <w:r>
      <w:br/>
    </w:r>
    <w:r>
      <w:rPr>
        <w:sz w:val="16"/>
        <w:szCs w:val="16"/>
        <w:vertAlign w:val="superscript"/>
      </w:rPr>
      <w:t>1</w:t>
    </w:r>
    <w:r>
      <w:rPr>
        <w:sz w:val="16"/>
        <w:szCs w:val="16"/>
      </w:rPr>
      <w:t xml:space="preserve"> In the original language. </w:t>
    </w:r>
    <w:r>
      <w:rPr>
        <w:rStyle w:val="NotesChar"/>
      </w:rPr>
      <w:t xml:space="preserve"> </w:t>
    </w:r>
    <w:r>
      <w:rPr>
        <w:sz w:val="16"/>
        <w:szCs w:val="16"/>
      </w:rPr>
      <w:t xml:space="preserve">|  </w:t>
    </w:r>
    <w:r>
      <w:rPr>
        <w:sz w:val="16"/>
        <w:szCs w:val="16"/>
        <w:vertAlign w:val="superscript"/>
      </w:rPr>
      <w:t>2</w:t>
    </w:r>
    <w:r>
      <w:rPr>
        <w:sz w:val="16"/>
        <w:szCs w:val="16"/>
      </w:rPr>
      <w:t xml:space="preserve"> </w:t>
    </w:r>
    <w:r>
      <w:rPr>
        <w:rStyle w:val="NotesChar"/>
      </w:rPr>
      <w:t xml:space="preserve">If applicable. This translation is not legally binding.  </w:t>
    </w:r>
    <w:r>
      <w:rPr>
        <w:sz w:val="16"/>
        <w:szCs w:val="16"/>
      </w:rPr>
      <w:t xml:space="preserve">| </w:t>
    </w:r>
    <w:r>
      <w:rPr>
        <w:sz w:val="16"/>
        <w:szCs w:val="16"/>
        <w:vertAlign w:val="superscript"/>
      </w:rPr>
      <w:t xml:space="preserve">  3</w:t>
    </w:r>
    <w:r>
      <w:rPr>
        <w:rStyle w:val="NotesChar"/>
      </w:rPr>
      <w:t xml:space="preserve"> If applicable.</w:t>
    </w:r>
  </w:p>
  <w:p w:rsidR="002A5031" w:rsidRPr="00740249" w:rsidRDefault="002A5031" w:rsidP="002A5031">
    <w:pPr>
      <w:pStyle w:val="Footnotes"/>
      <w:pBdr>
        <w:top w:val="single" w:sz="8" w:space="1" w:color="B2B2B2"/>
      </w:pBdr>
      <w:rPr>
        <w:sz w:val="16"/>
        <w:szCs w:val="16"/>
      </w:rPr>
    </w:pPr>
    <w:r>
      <w:rPr>
        <w:sz w:val="16"/>
        <w:szCs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rsidR="00854C55" w:rsidRPr="00740249" w:rsidRDefault="002A5031" w:rsidP="002A5031">
    <w:pPr>
      <w:pStyle w:val="Footnotes"/>
      <w:pBdr>
        <w:top w:val="single" w:sz="8" w:space="1" w:color="B2B2B2"/>
      </w:pBdr>
      <w:rPr>
        <w:sz w:val="16"/>
        <w:szCs w:val="16"/>
      </w:rPr>
    </w:pPr>
    <w:r>
      <w:rPr>
        <w:sz w:val="16"/>
        <w:szCs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rsidR="00DE7B47" w:rsidRPr="00AD72A2" w:rsidRDefault="00945DE3" w:rsidP="00540738">
    <w:pPr>
      <w:pStyle w:val="Footnotes"/>
      <w:pBdr>
        <w:top w:val="single" w:sz="8" w:space="1" w:color="B2B2B2"/>
      </w:pBdr>
      <w:tabs>
        <w:tab w:val="left" w:pos="4763"/>
      </w:tabs>
      <w:rPr>
        <w:sz w:val="18"/>
        <w:szCs w:val="16"/>
        <w:lang w:val="es-ES_tradnl"/>
      </w:rPr>
    </w:pPr>
    <w:r w:rsidRPr="00AD72A2">
      <w:rPr>
        <w:sz w:val="16"/>
        <w:szCs w:val="16"/>
        <w:lang w:val="es-ES_tradnl"/>
      </w:rPr>
      <w:t xml:space="preserve">©  European Union, 2002-2020  |  </w:t>
    </w:r>
    <w:hyperlink r:id="rId1" w:history="1">
      <w:r w:rsidRPr="00AD72A2">
        <w:rPr>
          <w:rStyle w:val="Hypertextovprepojenie"/>
          <w:color w:val="2C99DC"/>
          <w:sz w:val="16"/>
          <w:szCs w:val="16"/>
          <w:lang w:val="es-ES_tradnl"/>
        </w:rPr>
        <w:t>europass.eu</w:t>
      </w:r>
    </w:hyperlink>
    <w:r w:rsidRPr="00AD72A2">
      <w:rPr>
        <w:sz w:val="16"/>
        <w:szCs w:val="16"/>
        <w:lang w:val="es-ES_tradnl"/>
      </w:rPr>
      <w:tab/>
    </w:r>
    <w:r w:rsidRPr="00AD72A2">
      <w:rPr>
        <w:sz w:val="16"/>
        <w:szCs w:val="16"/>
        <w:lang w:val="es-ES_tradnl"/>
      </w:rP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1C1" w:rsidRPr="007A4572" w:rsidRDefault="00C661C1" w:rsidP="009565F2">
      <w:pPr>
        <w:rPr>
          <w:color w:val="FFFFFF"/>
        </w:rPr>
      </w:pPr>
    </w:p>
  </w:footnote>
  <w:footnote w:type="continuationSeparator" w:id="0">
    <w:p w:rsidR="00C661C1" w:rsidRDefault="00C661C1"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1D" w:rsidRPr="00557286" w:rsidRDefault="00A37528" w:rsidP="00A37528">
    <w:pPr>
      <w:pStyle w:val="Hlavika"/>
      <w:jc w:val="right"/>
      <w:rPr>
        <w:color w:val="8EAADB"/>
        <w:sz w:val="20"/>
        <w:szCs w:val="36"/>
      </w:rPr>
    </w:pPr>
    <w:r>
      <w:rPr>
        <w:color w:val="8EAADB"/>
        <w:sz w:val="20"/>
        <w:szCs w:val="36"/>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11"/>
      <w:gridCol w:w="7236"/>
      <w:gridCol w:w="1545"/>
    </w:tblGrid>
    <w:tr w:rsidR="00B45DCF" w:rsidRPr="00557286" w:rsidTr="00557286">
      <w:tc>
        <w:tcPr>
          <w:tcW w:w="1526" w:type="dxa"/>
          <w:shd w:val="clear" w:color="auto" w:fill="auto"/>
        </w:tcPr>
        <w:p w:rsidR="00B45DCF" w:rsidRPr="00557286" w:rsidRDefault="00CF2260" w:rsidP="00557286">
          <w:pPr>
            <w:pStyle w:val="Hlavika"/>
            <w:tabs>
              <w:tab w:val="right" w:pos="10206"/>
            </w:tabs>
            <w:jc w:val="center"/>
            <w:rPr>
              <w:color w:val="auto"/>
              <w:sz w:val="32"/>
              <w:szCs w:val="36"/>
            </w:rPr>
          </w:pPr>
          <w:r>
            <w:rPr>
              <w:noProof/>
              <w:color w:val="auto"/>
              <w:sz w:val="32"/>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79.8pt;height:79.8pt;visibility:visible;mso-width-percent:0;mso-height-percent:0;mso-width-percent:0;mso-height-percent:0">
                <v:imagedata r:id="rId1" o:title=""/>
              </v:shape>
            </w:pict>
          </w:r>
        </w:p>
      </w:tc>
      <w:tc>
        <w:tcPr>
          <w:tcW w:w="7513" w:type="dxa"/>
          <w:shd w:val="clear" w:color="auto" w:fill="auto"/>
        </w:tcPr>
        <w:p w:rsidR="00A57340" w:rsidRPr="00557286" w:rsidRDefault="00A57340" w:rsidP="00557286">
          <w:pPr>
            <w:pStyle w:val="Hlavika"/>
            <w:tabs>
              <w:tab w:val="right" w:pos="10206"/>
            </w:tabs>
            <w:spacing w:before="120" w:after="120"/>
            <w:jc w:val="center"/>
            <w:rPr>
              <w:color w:val="8EAADB"/>
              <w:sz w:val="36"/>
              <w:szCs w:val="36"/>
            </w:rPr>
          </w:pPr>
          <w:r>
            <w:rPr>
              <w:color w:val="8EAADB"/>
              <w:sz w:val="36"/>
              <w:szCs w:val="36"/>
            </w:rPr>
            <w:t xml:space="preserve">Europass </w:t>
          </w:r>
        </w:p>
        <w:p w:rsidR="00B45DCF" w:rsidRPr="00557286" w:rsidRDefault="00A57340" w:rsidP="00557286">
          <w:pPr>
            <w:pStyle w:val="Hlavika"/>
            <w:tabs>
              <w:tab w:val="right" w:pos="10206"/>
            </w:tabs>
            <w:spacing w:before="120" w:after="120"/>
            <w:jc w:val="center"/>
            <w:rPr>
              <w:color w:val="4BB5F7"/>
              <w:sz w:val="32"/>
              <w:szCs w:val="36"/>
            </w:rPr>
          </w:pPr>
          <w:r>
            <w:rPr>
              <w:color w:val="8EAADB"/>
              <w:sz w:val="36"/>
              <w:szCs w:val="36"/>
            </w:rPr>
            <w:t>Certificate Supplement</w:t>
          </w:r>
        </w:p>
      </w:tc>
      <w:tc>
        <w:tcPr>
          <w:tcW w:w="1553" w:type="dxa"/>
          <w:shd w:val="clear" w:color="auto" w:fill="auto"/>
        </w:tcPr>
        <w:p w:rsidR="00137450" w:rsidRPr="00557286" w:rsidRDefault="00C661C1" w:rsidP="00557286">
          <w:pPr>
            <w:pStyle w:val="Hlavika"/>
            <w:tabs>
              <w:tab w:val="right" w:pos="10206"/>
            </w:tabs>
            <w:spacing w:before="60" w:after="60"/>
            <w:jc w:val="center"/>
            <w:rPr>
              <w:color w:val="auto"/>
              <w:sz w:val="16"/>
              <w:szCs w:val="24"/>
            </w:rPr>
          </w:pPr>
          <w:r>
            <w:pict>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F146AD">
            <w:t>Slovakia</w:t>
          </w:r>
        </w:p>
      </w:tc>
    </w:tr>
  </w:tbl>
  <w:p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5D1E62"/>
    <w:multiLevelType w:val="hybridMultilevel"/>
    <w:tmpl w:val="7F42A0DE"/>
    <w:lvl w:ilvl="0" w:tplc="D97278F0">
      <w:start w:val="1"/>
      <w:numFmt w:val="bullet"/>
      <w:lvlText w:val="-"/>
      <w:lvlJc w:val="left"/>
      <w:pPr>
        <w:ind w:left="786" w:hanging="360"/>
      </w:pPr>
      <w:rPr>
        <w:rFonts w:ascii="Courier New" w:hAnsi="Courier New"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3"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5" w15:restartNumberingAfterBreak="0">
    <w:nsid w:val="6227406B"/>
    <w:multiLevelType w:val="hybridMultilevel"/>
    <w:tmpl w:val="DACA27EE"/>
    <w:lvl w:ilvl="0" w:tplc="041B000F">
      <w:start w:val="1"/>
      <w:numFmt w:val="decimal"/>
      <w:lvlText w:val="%1."/>
      <w:lvlJc w:val="left"/>
      <w:pPr>
        <w:ind w:left="1570" w:hanging="360"/>
      </w:pPr>
    </w:lvl>
    <w:lvl w:ilvl="1" w:tplc="041B0011">
      <w:start w:val="1"/>
      <w:numFmt w:val="decimal"/>
      <w:lvlText w:val="%2)"/>
      <w:lvlJc w:val="left"/>
      <w:pPr>
        <w:ind w:left="502" w:hanging="360"/>
      </w:pPr>
    </w:lvl>
    <w:lvl w:ilvl="2" w:tplc="D61ED930">
      <w:start w:val="1"/>
      <w:numFmt w:val="decimal"/>
      <w:lvlText w:val="(%3)"/>
      <w:lvlJc w:val="left"/>
      <w:pPr>
        <w:ind w:left="3190" w:hanging="360"/>
      </w:pPr>
      <w:rPr>
        <w:rFonts w:hint="default"/>
      </w:r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6"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7"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3"/>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S/0zXVMazRw5eZLbOxyl5ckQ6ToePwkUa2PbLlDIOjpVouO/EH5Cv8RPjNnpr9uol8t/Z+6l3BoL9Vx8Lxs1GA==" w:salt="ZUXA9hZHg1hUozhVp1657w=="/>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1FF0"/>
    <w:rsid w:val="00057855"/>
    <w:rsid w:val="000711BD"/>
    <w:rsid w:val="00076646"/>
    <w:rsid w:val="0008048B"/>
    <w:rsid w:val="00090F88"/>
    <w:rsid w:val="00091E65"/>
    <w:rsid w:val="00096621"/>
    <w:rsid w:val="000A6B01"/>
    <w:rsid w:val="000A796C"/>
    <w:rsid w:val="000B0675"/>
    <w:rsid w:val="000B7C40"/>
    <w:rsid w:val="000B7F6E"/>
    <w:rsid w:val="000C3CF8"/>
    <w:rsid w:val="000C5682"/>
    <w:rsid w:val="000C7243"/>
    <w:rsid w:val="000D105B"/>
    <w:rsid w:val="000D316A"/>
    <w:rsid w:val="000D36C9"/>
    <w:rsid w:val="000D7B90"/>
    <w:rsid w:val="000E39E4"/>
    <w:rsid w:val="000E59B0"/>
    <w:rsid w:val="000F0770"/>
    <w:rsid w:val="000F5CBA"/>
    <w:rsid w:val="000F6D26"/>
    <w:rsid w:val="00102103"/>
    <w:rsid w:val="00117ED3"/>
    <w:rsid w:val="00127EA2"/>
    <w:rsid w:val="00136EBE"/>
    <w:rsid w:val="00137450"/>
    <w:rsid w:val="0014149B"/>
    <w:rsid w:val="00153F72"/>
    <w:rsid w:val="001569CD"/>
    <w:rsid w:val="00160B1D"/>
    <w:rsid w:val="00173509"/>
    <w:rsid w:val="00183A90"/>
    <w:rsid w:val="00185D21"/>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3724"/>
    <w:rsid w:val="001F58CA"/>
    <w:rsid w:val="00200946"/>
    <w:rsid w:val="00207012"/>
    <w:rsid w:val="002073FB"/>
    <w:rsid w:val="00212AAC"/>
    <w:rsid w:val="0021379C"/>
    <w:rsid w:val="00223667"/>
    <w:rsid w:val="00225CBC"/>
    <w:rsid w:val="00244489"/>
    <w:rsid w:val="00247FFA"/>
    <w:rsid w:val="00251A0A"/>
    <w:rsid w:val="00252215"/>
    <w:rsid w:val="0026684F"/>
    <w:rsid w:val="00266F48"/>
    <w:rsid w:val="002677CC"/>
    <w:rsid w:val="00270804"/>
    <w:rsid w:val="00271738"/>
    <w:rsid w:val="00271D52"/>
    <w:rsid w:val="00272C24"/>
    <w:rsid w:val="00272EC3"/>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E3E7A"/>
    <w:rsid w:val="002F1007"/>
    <w:rsid w:val="002F115B"/>
    <w:rsid w:val="002F3E8F"/>
    <w:rsid w:val="0030340A"/>
    <w:rsid w:val="0031085F"/>
    <w:rsid w:val="0031131A"/>
    <w:rsid w:val="003136B4"/>
    <w:rsid w:val="00314835"/>
    <w:rsid w:val="003218A7"/>
    <w:rsid w:val="0032334F"/>
    <w:rsid w:val="0032468E"/>
    <w:rsid w:val="003251DC"/>
    <w:rsid w:val="003256F6"/>
    <w:rsid w:val="00325E6F"/>
    <w:rsid w:val="003269D7"/>
    <w:rsid w:val="003272B3"/>
    <w:rsid w:val="00331517"/>
    <w:rsid w:val="00336D91"/>
    <w:rsid w:val="00340BFE"/>
    <w:rsid w:val="0034213B"/>
    <w:rsid w:val="00345F9F"/>
    <w:rsid w:val="003500C0"/>
    <w:rsid w:val="00361650"/>
    <w:rsid w:val="003637A2"/>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D33FB"/>
    <w:rsid w:val="003D4D3F"/>
    <w:rsid w:val="003D5462"/>
    <w:rsid w:val="003D7883"/>
    <w:rsid w:val="003E2376"/>
    <w:rsid w:val="003E62E7"/>
    <w:rsid w:val="003F6216"/>
    <w:rsid w:val="003F6EFA"/>
    <w:rsid w:val="003F7924"/>
    <w:rsid w:val="00421B75"/>
    <w:rsid w:val="00423404"/>
    <w:rsid w:val="00426D40"/>
    <w:rsid w:val="00431E8E"/>
    <w:rsid w:val="004353F5"/>
    <w:rsid w:val="00436B76"/>
    <w:rsid w:val="004429EA"/>
    <w:rsid w:val="00443AB4"/>
    <w:rsid w:val="00443EEC"/>
    <w:rsid w:val="004443E5"/>
    <w:rsid w:val="00445079"/>
    <w:rsid w:val="00446ADE"/>
    <w:rsid w:val="004471AA"/>
    <w:rsid w:val="0046020C"/>
    <w:rsid w:val="00462857"/>
    <w:rsid w:val="0046541C"/>
    <w:rsid w:val="0047009D"/>
    <w:rsid w:val="00472992"/>
    <w:rsid w:val="00476804"/>
    <w:rsid w:val="00476A13"/>
    <w:rsid w:val="00486369"/>
    <w:rsid w:val="00495DE8"/>
    <w:rsid w:val="00495FC7"/>
    <w:rsid w:val="004A4DD8"/>
    <w:rsid w:val="004A72FC"/>
    <w:rsid w:val="004B406B"/>
    <w:rsid w:val="004B76BA"/>
    <w:rsid w:val="004B78BE"/>
    <w:rsid w:val="004C110A"/>
    <w:rsid w:val="004C3E2B"/>
    <w:rsid w:val="004D2C79"/>
    <w:rsid w:val="004E0889"/>
    <w:rsid w:val="004E19FD"/>
    <w:rsid w:val="004E1CBD"/>
    <w:rsid w:val="004E7962"/>
    <w:rsid w:val="004F326C"/>
    <w:rsid w:val="004F4BC9"/>
    <w:rsid w:val="004F5116"/>
    <w:rsid w:val="004F5850"/>
    <w:rsid w:val="005050BD"/>
    <w:rsid w:val="00506D56"/>
    <w:rsid w:val="00513DAE"/>
    <w:rsid w:val="00532CB7"/>
    <w:rsid w:val="00535FFE"/>
    <w:rsid w:val="00540738"/>
    <w:rsid w:val="00544B25"/>
    <w:rsid w:val="0054579F"/>
    <w:rsid w:val="005464DC"/>
    <w:rsid w:val="00546A7E"/>
    <w:rsid w:val="00550438"/>
    <w:rsid w:val="00553196"/>
    <w:rsid w:val="00555286"/>
    <w:rsid w:val="00557286"/>
    <w:rsid w:val="00557540"/>
    <w:rsid w:val="00570DB6"/>
    <w:rsid w:val="00572030"/>
    <w:rsid w:val="00572F82"/>
    <w:rsid w:val="0057394A"/>
    <w:rsid w:val="005834E7"/>
    <w:rsid w:val="0058620E"/>
    <w:rsid w:val="00590B0F"/>
    <w:rsid w:val="00594799"/>
    <w:rsid w:val="005A08B8"/>
    <w:rsid w:val="005A1BCF"/>
    <w:rsid w:val="005A1D18"/>
    <w:rsid w:val="005A232D"/>
    <w:rsid w:val="005A386E"/>
    <w:rsid w:val="005A49BB"/>
    <w:rsid w:val="005B1058"/>
    <w:rsid w:val="005B2831"/>
    <w:rsid w:val="005B6F09"/>
    <w:rsid w:val="005C4238"/>
    <w:rsid w:val="005D2471"/>
    <w:rsid w:val="005D3EBA"/>
    <w:rsid w:val="005D5884"/>
    <w:rsid w:val="005D589F"/>
    <w:rsid w:val="005D5FFC"/>
    <w:rsid w:val="005E0D1F"/>
    <w:rsid w:val="005E75F5"/>
    <w:rsid w:val="005F470D"/>
    <w:rsid w:val="005F75FC"/>
    <w:rsid w:val="006011CD"/>
    <w:rsid w:val="00603172"/>
    <w:rsid w:val="00610D36"/>
    <w:rsid w:val="00612CB9"/>
    <w:rsid w:val="006220EA"/>
    <w:rsid w:val="00625D26"/>
    <w:rsid w:val="00627376"/>
    <w:rsid w:val="006319FA"/>
    <w:rsid w:val="00631D41"/>
    <w:rsid w:val="00634660"/>
    <w:rsid w:val="00646EBE"/>
    <w:rsid w:val="006534A6"/>
    <w:rsid w:val="00656F73"/>
    <w:rsid w:val="00664D72"/>
    <w:rsid w:val="00666043"/>
    <w:rsid w:val="00670BFA"/>
    <w:rsid w:val="00676503"/>
    <w:rsid w:val="00685BE3"/>
    <w:rsid w:val="00685DF8"/>
    <w:rsid w:val="00686458"/>
    <w:rsid w:val="00691C99"/>
    <w:rsid w:val="006A05D4"/>
    <w:rsid w:val="006B681A"/>
    <w:rsid w:val="006B6FB4"/>
    <w:rsid w:val="006C06FB"/>
    <w:rsid w:val="006C1E91"/>
    <w:rsid w:val="006C2294"/>
    <w:rsid w:val="006C4A17"/>
    <w:rsid w:val="006C74D9"/>
    <w:rsid w:val="006D0BDB"/>
    <w:rsid w:val="006E2829"/>
    <w:rsid w:val="006F1F38"/>
    <w:rsid w:val="006F68EE"/>
    <w:rsid w:val="00701566"/>
    <w:rsid w:val="00701684"/>
    <w:rsid w:val="0070749E"/>
    <w:rsid w:val="00714E50"/>
    <w:rsid w:val="0072244B"/>
    <w:rsid w:val="00732B8C"/>
    <w:rsid w:val="00733436"/>
    <w:rsid w:val="00733B48"/>
    <w:rsid w:val="007342AC"/>
    <w:rsid w:val="00734667"/>
    <w:rsid w:val="00735656"/>
    <w:rsid w:val="00735B31"/>
    <w:rsid w:val="00740249"/>
    <w:rsid w:val="00741463"/>
    <w:rsid w:val="00743782"/>
    <w:rsid w:val="00743FFC"/>
    <w:rsid w:val="00747821"/>
    <w:rsid w:val="00752996"/>
    <w:rsid w:val="007536F6"/>
    <w:rsid w:val="007539B0"/>
    <w:rsid w:val="00760A7D"/>
    <w:rsid w:val="00762F3F"/>
    <w:rsid w:val="00763190"/>
    <w:rsid w:val="00767DF7"/>
    <w:rsid w:val="00770895"/>
    <w:rsid w:val="007735F8"/>
    <w:rsid w:val="007779FB"/>
    <w:rsid w:val="007814F5"/>
    <w:rsid w:val="00786E38"/>
    <w:rsid w:val="007A0080"/>
    <w:rsid w:val="007A4572"/>
    <w:rsid w:val="007A5C03"/>
    <w:rsid w:val="007A6D81"/>
    <w:rsid w:val="007A7F99"/>
    <w:rsid w:val="007B123C"/>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3911"/>
    <w:rsid w:val="007F4792"/>
    <w:rsid w:val="007F73C6"/>
    <w:rsid w:val="007F73CB"/>
    <w:rsid w:val="00811ACB"/>
    <w:rsid w:val="00817392"/>
    <w:rsid w:val="0081739E"/>
    <w:rsid w:val="00821460"/>
    <w:rsid w:val="00821566"/>
    <w:rsid w:val="0083124D"/>
    <w:rsid w:val="00836811"/>
    <w:rsid w:val="008458AD"/>
    <w:rsid w:val="0085354A"/>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4030"/>
    <w:rsid w:val="008A4192"/>
    <w:rsid w:val="008A5DBA"/>
    <w:rsid w:val="008A7E1F"/>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4E9D"/>
    <w:rsid w:val="008F5EE5"/>
    <w:rsid w:val="008F62AA"/>
    <w:rsid w:val="008F7256"/>
    <w:rsid w:val="0090094E"/>
    <w:rsid w:val="00903F4A"/>
    <w:rsid w:val="00904D11"/>
    <w:rsid w:val="00905227"/>
    <w:rsid w:val="009070DD"/>
    <w:rsid w:val="00907F38"/>
    <w:rsid w:val="009158CA"/>
    <w:rsid w:val="009172A1"/>
    <w:rsid w:val="0092296A"/>
    <w:rsid w:val="009231F1"/>
    <w:rsid w:val="009347AA"/>
    <w:rsid w:val="00936EEA"/>
    <w:rsid w:val="0094076F"/>
    <w:rsid w:val="00945DE3"/>
    <w:rsid w:val="00946F33"/>
    <w:rsid w:val="0094748E"/>
    <w:rsid w:val="009565F2"/>
    <w:rsid w:val="00957BF0"/>
    <w:rsid w:val="0096203C"/>
    <w:rsid w:val="00962198"/>
    <w:rsid w:val="00967C1A"/>
    <w:rsid w:val="00977745"/>
    <w:rsid w:val="00991183"/>
    <w:rsid w:val="009934B1"/>
    <w:rsid w:val="0099689D"/>
    <w:rsid w:val="009A7E43"/>
    <w:rsid w:val="009B1FE5"/>
    <w:rsid w:val="009B20F3"/>
    <w:rsid w:val="009B3833"/>
    <w:rsid w:val="009B4517"/>
    <w:rsid w:val="009B4C28"/>
    <w:rsid w:val="009B72F5"/>
    <w:rsid w:val="009D3823"/>
    <w:rsid w:val="009D5BF1"/>
    <w:rsid w:val="009D6A27"/>
    <w:rsid w:val="009E17C5"/>
    <w:rsid w:val="009E42B1"/>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1E79"/>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14B"/>
    <w:rsid w:val="00AB0B1E"/>
    <w:rsid w:val="00AB1387"/>
    <w:rsid w:val="00AB35A2"/>
    <w:rsid w:val="00AC1F1A"/>
    <w:rsid w:val="00AC2B7A"/>
    <w:rsid w:val="00AC68D3"/>
    <w:rsid w:val="00AC6C74"/>
    <w:rsid w:val="00AC6D94"/>
    <w:rsid w:val="00AD53F1"/>
    <w:rsid w:val="00AD72A2"/>
    <w:rsid w:val="00AE0B52"/>
    <w:rsid w:val="00AE2F0E"/>
    <w:rsid w:val="00AE6319"/>
    <w:rsid w:val="00AE63B0"/>
    <w:rsid w:val="00AF73C6"/>
    <w:rsid w:val="00B030B6"/>
    <w:rsid w:val="00B12E9B"/>
    <w:rsid w:val="00B1400B"/>
    <w:rsid w:val="00B2639F"/>
    <w:rsid w:val="00B31861"/>
    <w:rsid w:val="00B34025"/>
    <w:rsid w:val="00B45DCF"/>
    <w:rsid w:val="00B500FF"/>
    <w:rsid w:val="00B50AF7"/>
    <w:rsid w:val="00B52022"/>
    <w:rsid w:val="00B532DB"/>
    <w:rsid w:val="00B55898"/>
    <w:rsid w:val="00B63460"/>
    <w:rsid w:val="00B6460B"/>
    <w:rsid w:val="00B80E0F"/>
    <w:rsid w:val="00B92055"/>
    <w:rsid w:val="00BA14D6"/>
    <w:rsid w:val="00BA3012"/>
    <w:rsid w:val="00BA3082"/>
    <w:rsid w:val="00BB1150"/>
    <w:rsid w:val="00BB4F40"/>
    <w:rsid w:val="00BC4432"/>
    <w:rsid w:val="00BC75E6"/>
    <w:rsid w:val="00BC7732"/>
    <w:rsid w:val="00BD0C92"/>
    <w:rsid w:val="00BD4CD1"/>
    <w:rsid w:val="00BF3F1E"/>
    <w:rsid w:val="00BF6B64"/>
    <w:rsid w:val="00C01A08"/>
    <w:rsid w:val="00C01F85"/>
    <w:rsid w:val="00C03B12"/>
    <w:rsid w:val="00C03C52"/>
    <w:rsid w:val="00C07DD3"/>
    <w:rsid w:val="00C13215"/>
    <w:rsid w:val="00C13492"/>
    <w:rsid w:val="00C14B48"/>
    <w:rsid w:val="00C156D7"/>
    <w:rsid w:val="00C20397"/>
    <w:rsid w:val="00C21E38"/>
    <w:rsid w:val="00C22FFE"/>
    <w:rsid w:val="00C2651E"/>
    <w:rsid w:val="00C31C94"/>
    <w:rsid w:val="00C3349C"/>
    <w:rsid w:val="00C33B82"/>
    <w:rsid w:val="00C377EF"/>
    <w:rsid w:val="00C37CF5"/>
    <w:rsid w:val="00C40B64"/>
    <w:rsid w:val="00C427B1"/>
    <w:rsid w:val="00C42C1E"/>
    <w:rsid w:val="00C43C32"/>
    <w:rsid w:val="00C53B02"/>
    <w:rsid w:val="00C5535F"/>
    <w:rsid w:val="00C56DC3"/>
    <w:rsid w:val="00C661C1"/>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6216"/>
    <w:rsid w:val="00CD1774"/>
    <w:rsid w:val="00CD3BE1"/>
    <w:rsid w:val="00CD409E"/>
    <w:rsid w:val="00CE4867"/>
    <w:rsid w:val="00CE5242"/>
    <w:rsid w:val="00CE78C6"/>
    <w:rsid w:val="00CF2260"/>
    <w:rsid w:val="00CF4662"/>
    <w:rsid w:val="00CF5C03"/>
    <w:rsid w:val="00CF632E"/>
    <w:rsid w:val="00D00C5B"/>
    <w:rsid w:val="00D04C23"/>
    <w:rsid w:val="00D10E95"/>
    <w:rsid w:val="00D122AD"/>
    <w:rsid w:val="00D14425"/>
    <w:rsid w:val="00D15D6D"/>
    <w:rsid w:val="00D16D08"/>
    <w:rsid w:val="00D2430A"/>
    <w:rsid w:val="00D3342B"/>
    <w:rsid w:val="00D350E4"/>
    <w:rsid w:val="00D363FE"/>
    <w:rsid w:val="00D410DE"/>
    <w:rsid w:val="00D61974"/>
    <w:rsid w:val="00D6237D"/>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5281"/>
    <w:rsid w:val="00DB77F2"/>
    <w:rsid w:val="00DC37A7"/>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426F0"/>
    <w:rsid w:val="00E450E3"/>
    <w:rsid w:val="00E45190"/>
    <w:rsid w:val="00E60E3E"/>
    <w:rsid w:val="00E664E4"/>
    <w:rsid w:val="00E67407"/>
    <w:rsid w:val="00E941FE"/>
    <w:rsid w:val="00EA4DE3"/>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146AD"/>
    <w:rsid w:val="00F23328"/>
    <w:rsid w:val="00F267BC"/>
    <w:rsid w:val="00F32B06"/>
    <w:rsid w:val="00F3434B"/>
    <w:rsid w:val="00F40D20"/>
    <w:rsid w:val="00F42956"/>
    <w:rsid w:val="00F53EE4"/>
    <w:rsid w:val="00F60667"/>
    <w:rsid w:val="00F6646F"/>
    <w:rsid w:val="00F756D2"/>
    <w:rsid w:val="00F80225"/>
    <w:rsid w:val="00F8097A"/>
    <w:rsid w:val="00F818C8"/>
    <w:rsid w:val="00F8191B"/>
    <w:rsid w:val="00F8770B"/>
    <w:rsid w:val="00F95244"/>
    <w:rsid w:val="00F95CA2"/>
    <w:rsid w:val="00FA377F"/>
    <w:rsid w:val="00FA4EE1"/>
    <w:rsid w:val="00FB284C"/>
    <w:rsid w:val="00FB7F15"/>
    <w:rsid w:val="00FC0CD8"/>
    <w:rsid w:val="00FC6CFF"/>
    <w:rsid w:val="00FD36D4"/>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A243035-AB03-1148-AEBA-6E81C55D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customStyle="1" w:styleId="Vrazn1">
    <w:name w:val="Výrazný1"/>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paragraph" w:styleId="Odsekzoznamu">
    <w:name w:val="List Paragraph"/>
    <w:basedOn w:val="Normlny"/>
    <w:uiPriority w:val="34"/>
    <w:qFormat/>
    <w:rsid w:val="00271738"/>
    <w:pPr>
      <w:spacing w:before="0" w:after="160" w:line="259" w:lineRule="auto"/>
      <w:ind w:left="720"/>
      <w:contextualSpacing/>
    </w:pPr>
    <w:rPr>
      <w:rFonts w:ascii="Calibri" w:hAnsi="Calibri" w:cs="Times New Roman"/>
      <w:color w:val="auto"/>
      <w:sz w:val="22"/>
      <w:szCs w:val="22"/>
    </w:rPr>
  </w:style>
  <w:style w:type="character" w:customStyle="1" w:styleId="tlid-translation">
    <w:name w:val="tlid-translation"/>
    <w:rsid w:val="00271738"/>
  </w:style>
  <w:style w:type="character" w:customStyle="1" w:styleId="Nevyrieenzmienka3">
    <w:name w:val="Nevyriešená zmienka3"/>
    <w:uiPriority w:val="99"/>
    <w:semiHidden/>
    <w:unhideWhenUsed/>
    <w:rsid w:val="00540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4C83C-7C07-4199-8EE9-9E7AE0C5D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620</Words>
  <Characters>3535</Characters>
  <Application>Microsoft Office Word</Application>
  <DocSecurity>8</DocSecurity>
  <Lines>29</Lines>
  <Paragraphs>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TOP PREKLADY</Company>
  <LinksUpToDate>false</LinksUpToDate>
  <CharactersWithSpaces>4147</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Rusňák</dc:creator>
  <cp:keywords/>
  <cp:lastModifiedBy>Tomáš Rusňák</cp:lastModifiedBy>
  <cp:revision>9</cp:revision>
  <cp:lastPrinted>2020-08-18T09:52:00Z</cp:lastPrinted>
  <dcterms:created xsi:type="dcterms:W3CDTF">2020-08-04T14:05:00Z</dcterms:created>
  <dcterms:modified xsi:type="dcterms:W3CDTF">2020-09-16T06:11:00Z</dcterms:modified>
</cp:coreProperties>
</file>