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DE01CB" w:rsidP="009006B7">
            <w:pPr>
              <w:pStyle w:val="Maintext"/>
              <w:tabs>
                <w:tab w:val="left" w:pos="-1271"/>
              </w:tabs>
              <w:spacing w:before="120" w:after="120"/>
              <w:rPr>
                <w:color w:val="auto"/>
                <w:sz w:val="22"/>
                <w:szCs w:val="16"/>
              </w:rPr>
            </w:pPr>
            <w:r w:rsidRPr="00DE01CB">
              <w:rPr>
                <w:color w:val="auto"/>
                <w:sz w:val="22"/>
                <w:szCs w:val="16"/>
              </w:rPr>
              <w:t>Field of study 7647 3 caregiver</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DE01CB"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DE01CB">
              <w:rPr>
                <w:color w:val="auto"/>
                <w:sz w:val="22"/>
                <w:szCs w:val="16"/>
              </w:rPr>
              <w:t>Študijný</w:t>
            </w:r>
            <w:proofErr w:type="spellEnd"/>
            <w:r w:rsidRPr="00DE01CB">
              <w:rPr>
                <w:color w:val="auto"/>
                <w:sz w:val="22"/>
                <w:szCs w:val="16"/>
              </w:rPr>
              <w:t xml:space="preserve"> </w:t>
            </w:r>
            <w:proofErr w:type="spellStart"/>
            <w:r w:rsidRPr="00DE01CB">
              <w:rPr>
                <w:color w:val="auto"/>
                <w:sz w:val="22"/>
                <w:szCs w:val="16"/>
              </w:rPr>
              <w:t>odbor</w:t>
            </w:r>
            <w:proofErr w:type="spellEnd"/>
            <w:r w:rsidRPr="00DE01CB">
              <w:rPr>
                <w:color w:val="auto"/>
                <w:sz w:val="22"/>
                <w:szCs w:val="16"/>
              </w:rPr>
              <w:t xml:space="preserve"> 7647 3 </w:t>
            </w:r>
            <w:proofErr w:type="spellStart"/>
            <w:r w:rsidRPr="00DE01CB">
              <w:rPr>
                <w:color w:val="auto"/>
                <w:sz w:val="22"/>
                <w:szCs w:val="16"/>
              </w:rPr>
              <w:t>opatrovateľka</w:t>
            </w:r>
            <w:proofErr w:type="spellEnd"/>
            <w:r w:rsidRPr="00DE01CB">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act independently in social and professional life,</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express themselves in the official language and one foreign language in written and spoken form,</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apply the basic principles of financial literacy, consumer protection and to understand business and the world of work,</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use information and communication technologies to solve practical tasks,</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work in diverse groups, to cooperate in a team, to organise their work,</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act environmentally with regard to a sustainable development strategy,</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apply the principles of occupational safety, health and environmental protection,</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select the most effective process of performing nursing care,</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provide nursing care for the client at home and in institutions independently, in the scope determined by applicable regulations of the Ministry of Labour, Social Affairs and Family of the Slovak Republic,</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provide first aid in response to accidents and injuries,</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perform the essential housework,</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 xml:space="preserve">to ensure client’s contact with social environment, </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cooperate with specialists from educational, training, advisory, health and social institutions,</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 xml:space="preserve">to help treat basic health problems of the client, </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communicate with clients tactfully,</w:t>
            </w:r>
          </w:p>
          <w:p w:rsidR="00DE01CB" w:rsidRPr="00DE01CB" w:rsidRDefault="00DE01CB" w:rsidP="00DE01CB">
            <w:pPr>
              <w:pStyle w:val="subtitleblue"/>
              <w:numPr>
                <w:ilvl w:val="0"/>
                <w:numId w:val="6"/>
              </w:numPr>
              <w:tabs>
                <w:tab w:val="clear" w:pos="454"/>
                <w:tab w:val="left" w:pos="-1413"/>
              </w:tabs>
              <w:spacing w:before="60"/>
              <w:ind w:left="1134" w:hanging="283"/>
              <w:jc w:val="both"/>
              <w:rPr>
                <w:b/>
                <w:iCs/>
                <w:color w:val="auto"/>
                <w:sz w:val="19"/>
                <w:szCs w:val="19"/>
              </w:rPr>
            </w:pPr>
            <w:r w:rsidRPr="00DE01CB">
              <w:rPr>
                <w:color w:val="auto"/>
                <w:sz w:val="19"/>
                <w:szCs w:val="19"/>
              </w:rPr>
              <w:t>to apply the basics of food hygiene, to store the main ingredients for the preparation of meals and drinks correctly</w:t>
            </w:r>
            <w:r w:rsidRPr="00DE01CB">
              <w:rPr>
                <w:b/>
                <w:iCs/>
                <w:color w:val="auto"/>
                <w:sz w:val="19"/>
                <w:szCs w:val="19"/>
              </w:rPr>
              <w:t>,</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prepare basic types of meals,</w:t>
            </w:r>
          </w:p>
          <w:p w:rsidR="00DE01CB" w:rsidRPr="00DE01CB" w:rsidRDefault="00DE01CB" w:rsidP="00DE01CB">
            <w:pPr>
              <w:pStyle w:val="subtitleblue"/>
              <w:numPr>
                <w:ilvl w:val="0"/>
                <w:numId w:val="6"/>
              </w:numPr>
              <w:tabs>
                <w:tab w:val="clear" w:pos="454"/>
                <w:tab w:val="left" w:pos="-1413"/>
              </w:tabs>
              <w:spacing w:before="60"/>
              <w:ind w:left="1134" w:hanging="283"/>
              <w:jc w:val="both"/>
              <w:rPr>
                <w:color w:val="auto"/>
                <w:sz w:val="19"/>
                <w:szCs w:val="19"/>
              </w:rPr>
            </w:pPr>
            <w:r w:rsidRPr="00DE01CB">
              <w:rPr>
                <w:color w:val="auto"/>
                <w:sz w:val="19"/>
                <w:szCs w:val="19"/>
              </w:rPr>
              <w:t>to use and fill in the forms in social security,</w:t>
            </w:r>
          </w:p>
          <w:p w:rsidR="00F90979" w:rsidRPr="00F90979" w:rsidRDefault="00DE01CB" w:rsidP="00DE01CB">
            <w:pPr>
              <w:pStyle w:val="subtitleblue"/>
              <w:numPr>
                <w:ilvl w:val="0"/>
                <w:numId w:val="6"/>
              </w:numPr>
              <w:tabs>
                <w:tab w:val="clear" w:pos="340"/>
                <w:tab w:val="clear" w:pos="454"/>
                <w:tab w:val="left" w:pos="-1413"/>
              </w:tabs>
              <w:spacing w:before="60"/>
              <w:ind w:left="1134" w:hanging="283"/>
              <w:jc w:val="both"/>
              <w:rPr>
                <w:color w:val="auto"/>
                <w:sz w:val="22"/>
                <w:szCs w:val="22"/>
              </w:rPr>
            </w:pPr>
            <w:r w:rsidRPr="00DE01CB">
              <w:rPr>
                <w:color w:val="auto"/>
                <w:sz w:val="19"/>
                <w:szCs w:val="19"/>
              </w:rPr>
              <w:t>to handle basic methods of handiwork.</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DE01CB" w:rsidRPr="00DE01CB" w:rsidRDefault="00DE01CB" w:rsidP="00DE01CB">
            <w:pPr>
              <w:pStyle w:val="Maintext"/>
              <w:tabs>
                <w:tab w:val="left" w:pos="-988"/>
              </w:tabs>
              <w:ind w:right="87"/>
              <w:jc w:val="both"/>
              <w:rPr>
                <w:color w:val="auto"/>
                <w:sz w:val="19"/>
                <w:szCs w:val="19"/>
              </w:rPr>
            </w:pPr>
            <w:r w:rsidRPr="00DE01CB">
              <w:rPr>
                <w:color w:val="auto"/>
                <w:sz w:val="19"/>
                <w:szCs w:val="19"/>
              </w:rPr>
              <w:t>Graduates find work as professionally qualified workers in social services institutions, where the care is provided daily, weekly or throughout the year, in home nursing care for clients of various age categories.</w:t>
            </w:r>
          </w:p>
          <w:p w:rsidR="009006B7" w:rsidRDefault="00DE01CB" w:rsidP="00DE01CB">
            <w:pPr>
              <w:pStyle w:val="Maintext"/>
              <w:tabs>
                <w:tab w:val="left" w:pos="-988"/>
              </w:tabs>
              <w:spacing w:before="60" w:after="60" w:line="240" w:lineRule="auto"/>
              <w:ind w:right="87"/>
              <w:jc w:val="both"/>
              <w:rPr>
                <w:color w:val="auto"/>
                <w:sz w:val="19"/>
                <w:szCs w:val="19"/>
              </w:rPr>
            </w:pPr>
            <w:r w:rsidRPr="00DE01CB">
              <w:rPr>
                <w:color w:val="auto"/>
                <w:sz w:val="19"/>
                <w:szCs w:val="19"/>
              </w:rPr>
              <w:t>Examples of potential job titles include caregiver in social service institution, caregiver in household.</w:t>
            </w:r>
          </w:p>
          <w:p w:rsidR="00DE01CB" w:rsidRPr="002762CE" w:rsidRDefault="00DE01CB" w:rsidP="00DE01CB">
            <w:pPr>
              <w:pStyle w:val="Maintext"/>
              <w:tabs>
                <w:tab w:val="left" w:pos="-988"/>
              </w:tabs>
              <w:spacing w:before="60" w:after="60" w:line="240" w:lineRule="auto"/>
              <w:ind w:right="87"/>
              <w:jc w:val="both"/>
              <w:rPr>
                <w:color w:val="auto"/>
                <w:lang w:val="sk-SK"/>
              </w:rPr>
            </w:pP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lastRenderedPageBreak/>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787949504"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4C0BDB"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787949504"/>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3820C8" w:rsidRPr="003820C8" w:rsidRDefault="003820C8" w:rsidP="003820C8">
            <w:pPr>
              <w:pStyle w:val="Maintext"/>
              <w:tabs>
                <w:tab w:val="left" w:pos="-988"/>
              </w:tabs>
              <w:spacing w:before="60" w:after="60"/>
              <w:ind w:left="284" w:right="87"/>
              <w:rPr>
                <w:color w:val="auto"/>
                <w:sz w:val="19"/>
                <w:szCs w:val="19"/>
              </w:rPr>
            </w:pPr>
            <w:r w:rsidRPr="003820C8">
              <w:rPr>
                <w:color w:val="auto"/>
                <w:sz w:val="19"/>
                <w:szCs w:val="19"/>
              </w:rPr>
              <w:t>Secondary vocational education</w:t>
            </w:r>
            <w:r>
              <w:rPr>
                <w:color w:val="auto"/>
                <w:sz w:val="19"/>
                <w:szCs w:val="19"/>
              </w:rPr>
              <w:t xml:space="preserve"> </w:t>
            </w:r>
            <w:r w:rsidRPr="003820C8">
              <w:rPr>
                <w:color w:val="auto"/>
                <w:sz w:val="19"/>
                <w:szCs w:val="19"/>
              </w:rPr>
              <w:t xml:space="preserve">without school leaving certificate and certificates of apprenticeship </w:t>
            </w:r>
          </w:p>
          <w:p w:rsidR="003820C8" w:rsidRPr="003820C8" w:rsidRDefault="003820C8" w:rsidP="003820C8">
            <w:pPr>
              <w:pStyle w:val="Maintext"/>
              <w:tabs>
                <w:tab w:val="left" w:pos="-988"/>
              </w:tabs>
              <w:spacing w:before="60" w:after="60"/>
              <w:ind w:left="284" w:right="87"/>
              <w:rPr>
                <w:color w:val="auto"/>
                <w:sz w:val="19"/>
                <w:szCs w:val="19"/>
              </w:rPr>
            </w:pPr>
            <w:r w:rsidRPr="003820C8">
              <w:rPr>
                <w:color w:val="auto"/>
                <w:sz w:val="19"/>
                <w:szCs w:val="19"/>
              </w:rPr>
              <w:t>SKQF/EQF 3</w:t>
            </w:r>
          </w:p>
          <w:p w:rsidR="00936EEA" w:rsidRPr="0083124D" w:rsidRDefault="003820C8" w:rsidP="003820C8">
            <w:pPr>
              <w:pStyle w:val="Maintext"/>
              <w:tabs>
                <w:tab w:val="left" w:pos="-988"/>
              </w:tabs>
              <w:spacing w:before="60" w:after="60" w:line="240" w:lineRule="auto"/>
              <w:ind w:left="284" w:right="87"/>
              <w:rPr>
                <w:color w:val="auto"/>
                <w:sz w:val="19"/>
                <w:szCs w:val="19"/>
              </w:rPr>
            </w:pPr>
            <w:r w:rsidRPr="003820C8">
              <w:rPr>
                <w:color w:val="auto"/>
                <w:sz w:val="19"/>
                <w:szCs w:val="19"/>
              </w:rPr>
              <w:t>ISCED 353</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3820C8" w:rsidRPr="003820C8" w:rsidRDefault="003820C8" w:rsidP="003820C8">
            <w:pPr>
              <w:pStyle w:val="Maintext"/>
              <w:tabs>
                <w:tab w:val="left" w:pos="-988"/>
              </w:tabs>
              <w:spacing w:before="60" w:after="60"/>
              <w:ind w:left="284" w:right="87"/>
              <w:rPr>
                <w:color w:val="auto"/>
                <w:sz w:val="19"/>
                <w:szCs w:val="19"/>
              </w:rPr>
            </w:pPr>
            <w:r w:rsidRPr="003820C8">
              <w:rPr>
                <w:color w:val="auto"/>
                <w:sz w:val="19"/>
                <w:szCs w:val="19"/>
              </w:rPr>
              <w:t>Advanced study educational programmes for graduates of the 3-year field of study</w:t>
            </w:r>
          </w:p>
          <w:p w:rsidR="00646EBE" w:rsidRPr="0083124D" w:rsidRDefault="003820C8" w:rsidP="003820C8">
            <w:pPr>
              <w:pStyle w:val="Maintext"/>
              <w:tabs>
                <w:tab w:val="left" w:pos="-988"/>
              </w:tabs>
              <w:spacing w:before="60" w:after="60" w:line="240" w:lineRule="auto"/>
              <w:ind w:left="284" w:right="87"/>
              <w:rPr>
                <w:color w:val="FF0000"/>
                <w:sz w:val="19"/>
                <w:szCs w:val="19"/>
              </w:rPr>
            </w:pPr>
            <w:r w:rsidRPr="003820C8">
              <w:rPr>
                <w:color w:val="auto"/>
                <w:sz w:val="19"/>
                <w:szCs w:val="19"/>
              </w:rPr>
              <w:t>SKQF/EQF 4, ISCED 454</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3820C8" w:rsidRPr="003820C8" w:rsidRDefault="003820C8" w:rsidP="003820C8">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c</w:t>
            </w:r>
            <w:r w:rsidRPr="003820C8">
              <w:rPr>
                <w:rFonts w:ascii="Arial" w:eastAsia="Liberation Sans Narrow" w:hAnsi="Arial" w:cs="Liberation Sans Narrow"/>
                <w:sz w:val="19"/>
                <w:szCs w:val="19"/>
              </w:rPr>
              <w:t>ompletion of 9th year of primary school</w:t>
            </w:r>
          </w:p>
          <w:p w:rsidR="00FA4EE1" w:rsidRPr="003820C8" w:rsidRDefault="003820C8" w:rsidP="003820C8">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d</w:t>
            </w:r>
            <w:r w:rsidRPr="003820C8">
              <w:rPr>
                <w:rFonts w:ascii="Arial" w:eastAsia="Liberation Sans Narrow" w:hAnsi="Arial" w:cs="Liberation Sans Narrow"/>
                <w:sz w:val="19"/>
                <w:szCs w:val="19"/>
              </w:rPr>
              <w:t>emonstration of required knowledge prerequisites via admission procedure</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4C0BDB"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3A0B12" w:rsidP="009D7334">
            <w:pPr>
              <w:pStyle w:val="Maintext"/>
              <w:tabs>
                <w:tab w:val="clear" w:pos="454"/>
                <w:tab w:val="left" w:pos="-988"/>
              </w:tabs>
              <w:spacing w:before="60" w:after="60" w:line="240" w:lineRule="auto"/>
              <w:ind w:left="185" w:right="85"/>
              <w:jc w:val="both"/>
              <w:rPr>
                <w:noProof/>
                <w:color w:val="auto"/>
              </w:rPr>
            </w:pPr>
            <w:r>
              <w:rPr>
                <w:noProof/>
                <w:lang w:val="sk-SK" w:eastAsia="sk-SK"/>
              </w:rPr>
              <w:drawing>
                <wp:anchor distT="0" distB="0" distL="114300" distR="114300" simplePos="0" relativeHeight="251662848" behindDoc="0" locked="0" layoutInCell="1" allowOverlap="1">
                  <wp:simplePos x="0" y="0"/>
                  <wp:positionH relativeFrom="column">
                    <wp:posOffset>3863975</wp:posOffset>
                  </wp:positionH>
                  <wp:positionV relativeFrom="paragraph">
                    <wp:posOffset>-172085</wp:posOffset>
                  </wp:positionV>
                  <wp:extent cx="1585376" cy="1249200"/>
                  <wp:effectExtent l="0" t="0" r="0" b="825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5376" cy="1249200"/>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824" behindDoc="0" locked="0" layoutInCell="1" allowOverlap="1">
                  <wp:simplePos x="0" y="0"/>
                  <wp:positionH relativeFrom="column">
                    <wp:posOffset>2431415</wp:posOffset>
                  </wp:positionH>
                  <wp:positionV relativeFrom="paragraph">
                    <wp:posOffset>-234950</wp:posOffset>
                  </wp:positionV>
                  <wp:extent cx="1419225" cy="1352550"/>
                  <wp:effectExtent l="0" t="0" r="952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pis_riaditela.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52550"/>
                          </a:xfrm>
                          <a:prstGeom prst="rect">
                            <a:avLst/>
                          </a:prstGeom>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4C0BDB"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4C0BDB"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DB" w:rsidRDefault="004C0BDB" w:rsidP="009565F2">
      <w:r>
        <w:separator/>
      </w:r>
    </w:p>
  </w:endnote>
  <w:endnote w:type="continuationSeparator" w:id="0">
    <w:p w:rsidR="004C0BDB" w:rsidRDefault="004C0BDB"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3A0B12">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DB" w:rsidRPr="007A4572" w:rsidRDefault="004C0BDB" w:rsidP="009565F2">
      <w:pPr>
        <w:rPr>
          <w:color w:val="FFFFFF"/>
        </w:rPr>
      </w:pPr>
    </w:p>
  </w:footnote>
  <w:footnote w:type="continuationSeparator" w:id="0">
    <w:p w:rsidR="004C0BDB" w:rsidRDefault="004C0BDB"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Sl+Vy9FmgP9ZvS0La1WHT+hCS2I+8iFvIJQZLr4PxEdpyEyjUhP+TLm9mCHnivbCQnm/LKHM20HYsc9c8MyG4g==" w:salt="2BkgBKvBQlX/MUCWl+dCO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20C8"/>
    <w:rsid w:val="00384D5C"/>
    <w:rsid w:val="00384E92"/>
    <w:rsid w:val="003927F8"/>
    <w:rsid w:val="00392E33"/>
    <w:rsid w:val="003951AE"/>
    <w:rsid w:val="0039531D"/>
    <w:rsid w:val="00396C8F"/>
    <w:rsid w:val="003A098D"/>
    <w:rsid w:val="003A0B12"/>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0BDB"/>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1CB"/>
    <w:rsid w:val="00DE0EA4"/>
    <w:rsid w:val="00DE4093"/>
    <w:rsid w:val="00DE4DFF"/>
    <w:rsid w:val="00DE7B47"/>
    <w:rsid w:val="00DF0825"/>
    <w:rsid w:val="00DF3F3E"/>
    <w:rsid w:val="00DF4465"/>
    <w:rsid w:val="00DF7177"/>
    <w:rsid w:val="00E014FB"/>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84C5-6CD5-4A8D-886C-8F0F28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648</Words>
  <Characters>3698</Characters>
  <Application>Microsoft Office Word</Application>
  <DocSecurity>8</DocSecurity>
  <Lines>30</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4338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8</cp:revision>
  <cp:lastPrinted>2020-06-12T06:21:00Z</cp:lastPrinted>
  <dcterms:created xsi:type="dcterms:W3CDTF">2020-08-13T09:53:00Z</dcterms:created>
  <dcterms:modified xsi:type="dcterms:W3CDTF">2020-10-26T15:45:00Z</dcterms:modified>
</cp:coreProperties>
</file>