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6C459B">
            <w:pPr>
              <w:pStyle w:val="subtitleblue"/>
              <w:tabs>
                <w:tab w:val="clear" w:pos="340"/>
                <w:tab w:val="clear" w:pos="454"/>
                <w:tab w:val="left" w:pos="-1413"/>
              </w:tabs>
              <w:spacing w:before="60"/>
              <w:ind w:left="289"/>
            </w:pPr>
            <w:r>
              <w:rPr>
                <w:sz w:val="18"/>
                <w:szCs w:val="16"/>
              </w:rPr>
              <w:t>1.</w:t>
            </w:r>
            <w:r>
              <w:rPr>
                <w:sz w:val="20"/>
              </w:rPr>
              <w:tab/>
              <w:t xml:space="preserve"> </w:t>
            </w:r>
            <w:r w:rsidR="007A24A4" w:rsidRPr="007A24A4">
              <w:t xml:space="preserve">Name of the Certificate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474FED" w:rsidP="006C459B">
            <w:pPr>
              <w:pStyle w:val="Maintext"/>
              <w:tabs>
                <w:tab w:val="clear" w:pos="454"/>
                <w:tab w:val="left" w:pos="-1271"/>
              </w:tabs>
              <w:spacing w:before="60" w:after="60" w:line="240" w:lineRule="auto"/>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8;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180D69" w:rsidP="006C459B">
            <w:pPr>
              <w:pStyle w:val="Maintext"/>
              <w:tabs>
                <w:tab w:val="left" w:pos="-1271"/>
              </w:tabs>
              <w:spacing w:before="120" w:after="120" w:line="240" w:lineRule="auto"/>
              <w:rPr>
                <w:sz w:val="24"/>
              </w:rPr>
            </w:pPr>
            <w:r>
              <w:rPr>
                <w:color w:val="auto"/>
                <w:sz w:val="22"/>
                <w:szCs w:val="16"/>
              </w:rPr>
              <w:t xml:space="preserve">Field of study 3447 K digital media graphic designer </w:t>
            </w:r>
          </w:p>
        </w:tc>
      </w:tr>
      <w:tr w:rsidR="00880E1E" w:rsidRPr="0083124D" w:rsidTr="00557286">
        <w:trPr>
          <w:trHeight w:val="283"/>
        </w:trPr>
        <w:tc>
          <w:tcPr>
            <w:tcW w:w="10211" w:type="dxa"/>
            <w:shd w:val="clear" w:color="auto" w:fill="auto"/>
          </w:tcPr>
          <w:p w:rsidR="00880E1E" w:rsidRPr="0083124D" w:rsidRDefault="00880E1E" w:rsidP="006C459B">
            <w:pPr>
              <w:pStyle w:val="subtitleblue"/>
              <w:tabs>
                <w:tab w:val="clear" w:pos="340"/>
                <w:tab w:val="clear" w:pos="454"/>
                <w:tab w:val="left" w:pos="-1129"/>
                <w:tab w:val="right" w:pos="-846"/>
              </w:tabs>
              <w:spacing w:before="120"/>
              <w:ind w:left="289"/>
            </w:pPr>
            <w:r>
              <w:rPr>
                <w:sz w:val="18"/>
                <w:szCs w:val="16"/>
              </w:rPr>
              <w:t>2.</w:t>
            </w:r>
            <w:r>
              <w:t xml:space="preserve"> </w:t>
            </w:r>
            <w:r w:rsidR="007A24A4" w:rsidRPr="007A24A4">
              <w:t xml:space="preserve">Translated title of the 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474FED" w:rsidP="006C459B">
            <w:pPr>
              <w:pStyle w:val="Notes"/>
              <w:tabs>
                <w:tab w:val="left" w:pos="9896"/>
                <w:tab w:val="right" w:pos="10610"/>
              </w:tabs>
              <w:spacing w:before="60" w:after="60"/>
            </w:pPr>
            <w:r>
              <w:pict>
                <v:shape id="Picture 52" o:spid="_x0000_s1031" type="#_x0000_t75" alt="" style="position:absolute;margin-left:-.95pt;margin-top:.25pt;width:510.5pt;height:8.5pt;z-index:-7;visibility:visible;mso-wrap-edited:f;mso-width-percent:0;mso-height-percent:0;mso-position-horizontal-relative:text;mso-position-vertical-relative:page;mso-width-percent:0;mso-height-percent:0">
                  <v:imagedata r:id="rId8" o:title=""/>
                  <w10:wrap anchory="page"/>
                </v:shape>
              </w:pict>
            </w:r>
            <w:r w:rsidR="00240CB3">
              <w:tab/>
            </w:r>
            <w:r w:rsidR="00240CB3">
              <w:tab/>
            </w:r>
          </w:p>
        </w:tc>
      </w:tr>
      <w:tr w:rsidR="003D33FB" w:rsidRPr="0083124D" w:rsidTr="00557286">
        <w:trPr>
          <w:trHeight w:val="183"/>
        </w:trPr>
        <w:tc>
          <w:tcPr>
            <w:tcW w:w="10211" w:type="dxa"/>
            <w:shd w:val="clear" w:color="auto" w:fill="auto"/>
          </w:tcPr>
          <w:p w:rsidR="003218A7" w:rsidRPr="0083124D" w:rsidRDefault="007A24A4" w:rsidP="006C459B">
            <w:pPr>
              <w:pStyle w:val="Maintext"/>
              <w:tabs>
                <w:tab w:val="clear" w:pos="454"/>
                <w:tab w:val="left" w:pos="-1129"/>
                <w:tab w:val="left" w:pos="426"/>
                <w:tab w:val="left" w:pos="1717"/>
              </w:tabs>
              <w:spacing w:before="120" w:after="120" w:line="240" w:lineRule="auto"/>
              <w:ind w:left="426"/>
              <w:rPr>
                <w:noProof/>
                <w:sz w:val="24"/>
              </w:rPr>
            </w:pPr>
            <w:r>
              <w:rPr>
                <w:color w:val="auto"/>
                <w:sz w:val="22"/>
                <w:szCs w:val="16"/>
              </w:rPr>
              <w:t>G</w:t>
            </w:r>
            <w:r w:rsidRPr="007A24A4">
              <w:rPr>
                <w:color w:val="auto"/>
                <w:sz w:val="22"/>
                <w:szCs w:val="16"/>
              </w:rPr>
              <w:t xml:space="preserve">rafik digitálnych médií </w:t>
            </w:r>
            <w:r w:rsidR="00180D69">
              <w:rPr>
                <w:color w:val="auto"/>
                <w:sz w:val="22"/>
                <w:szCs w:val="16"/>
              </w:rPr>
              <w:t>(</w:t>
            </w:r>
            <w:r>
              <w:rPr>
                <w:color w:val="auto"/>
                <w:sz w:val="22"/>
                <w:szCs w:val="16"/>
              </w:rPr>
              <w:t>sk</w:t>
            </w:r>
            <w:r w:rsidR="00180D6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6C459B">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7A24A4" w:rsidRPr="007A24A4">
              <w:t>Profile of skills and competences</w:t>
            </w:r>
          </w:p>
        </w:tc>
      </w:tr>
      <w:tr w:rsidR="003D33FB" w:rsidRPr="0083124D" w:rsidTr="00557286">
        <w:trPr>
          <w:trHeight w:val="113"/>
        </w:trPr>
        <w:tc>
          <w:tcPr>
            <w:tcW w:w="10211" w:type="dxa"/>
            <w:shd w:val="clear" w:color="auto" w:fill="auto"/>
          </w:tcPr>
          <w:p w:rsidR="003D33FB" w:rsidRPr="0083124D" w:rsidRDefault="00474FED" w:rsidP="006C459B">
            <w:pPr>
              <w:pStyle w:val="Maintext"/>
              <w:tabs>
                <w:tab w:val="left" w:pos="-988"/>
              </w:tabs>
              <w:spacing w:before="60" w:after="60" w:line="240" w:lineRule="auto"/>
              <w:ind w:right="87"/>
              <w:rPr>
                <w:color w:val="auto"/>
                <w:sz w:val="16"/>
              </w:rPr>
            </w:pPr>
            <w:r>
              <w:pict>
                <v:shape id="Picture 5" o:spid="_x0000_s1030"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3218A7" w:rsidRPr="00AA0176" w:rsidRDefault="007A24A4" w:rsidP="006C459B">
            <w:pPr>
              <w:pStyle w:val="Maintext"/>
              <w:tabs>
                <w:tab w:val="left" w:pos="-988"/>
              </w:tabs>
              <w:spacing w:before="60" w:after="60" w:line="240" w:lineRule="auto"/>
              <w:ind w:right="87"/>
              <w:rPr>
                <w:color w:val="auto"/>
                <w:sz w:val="19"/>
                <w:szCs w:val="19"/>
              </w:rPr>
            </w:pPr>
            <w:r w:rsidRPr="007A24A4">
              <w:rPr>
                <w:color w:val="auto"/>
                <w:sz w:val="19"/>
                <w:szCs w:val="19"/>
              </w:rPr>
              <w:t>The holder of the certificate is able to:</w:t>
            </w:r>
          </w:p>
          <w:p w:rsidR="00327FFB" w:rsidRPr="00AA0176" w:rsidRDefault="00327FFB"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FF0000"/>
                <w:sz w:val="19"/>
                <w:szCs w:val="19"/>
              </w:rPr>
              <w:t xml:space="preserve">  </w:t>
            </w:r>
            <w:r>
              <w:rPr>
                <w:color w:val="auto"/>
                <w:sz w:val="19"/>
                <w:szCs w:val="19"/>
              </w:rPr>
              <w:t xml:space="preserve">prepare a work plan and determine the work procedure for creating digital media based on the parameters of the assigned order, </w:t>
            </w:r>
          </w:p>
          <w:p w:rsidR="00327FFB" w:rsidRPr="00AA0176" w:rsidRDefault="00327FFB"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select and prepare the necessary tools, machines and devices, materials and aids necessary for a specific technological process and use them efficiently,</w:t>
            </w:r>
          </w:p>
          <w:p w:rsidR="00327FFB" w:rsidRPr="00AA0176" w:rsidRDefault="00327FFB"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apply knowledge of computer science, applied computer technology and graphic design during the graphic design of the digital media,</w:t>
            </w:r>
          </w:p>
          <w:p w:rsidR="00327FFB" w:rsidRPr="00AA0176" w:rsidRDefault="00327FFB"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master the procedures of graphic preparations of materials and have a grasp of procedures for digital media production,</w:t>
            </w:r>
          </w:p>
          <w:p w:rsidR="00327FFB" w:rsidRPr="00AA0176" w:rsidRDefault="0011640D"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use applications for processing words, images, sequences and programs for publishing texts and images,</w:t>
            </w:r>
          </w:p>
          <w:p w:rsidR="00327FFB" w:rsidRPr="00AA0176" w:rsidRDefault="0011640D"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use data storage, cloud systems available at the workplace, </w:t>
            </w:r>
          </w:p>
          <w:p w:rsidR="00327FFB" w:rsidRPr="00AA0176" w:rsidRDefault="0011640D"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create static photography, photograp</w:t>
            </w:r>
            <w:r w:rsidR="009D0A4B">
              <w:rPr>
                <w:color w:val="auto"/>
                <w:sz w:val="19"/>
                <w:szCs w:val="19"/>
              </w:rPr>
              <w:t>hs</w:t>
            </w:r>
            <w:r>
              <w:rPr>
                <w:color w:val="auto"/>
                <w:sz w:val="19"/>
                <w:szCs w:val="19"/>
              </w:rPr>
              <w:t xml:space="preserve"> of objects via studio photography, photography of architecture, journalistic photograph</w:t>
            </w:r>
            <w:r w:rsidR="009D0A4B">
              <w:rPr>
                <w:color w:val="auto"/>
                <w:sz w:val="19"/>
                <w:szCs w:val="19"/>
              </w:rPr>
              <w:t>s</w:t>
            </w:r>
            <w:r>
              <w:rPr>
                <w:color w:val="auto"/>
                <w:sz w:val="19"/>
                <w:szCs w:val="19"/>
              </w:rPr>
              <w:t xml:space="preserve"> and macro photograph</w:t>
            </w:r>
            <w:r w:rsidR="009D0A4B">
              <w:rPr>
                <w:color w:val="auto"/>
                <w:sz w:val="19"/>
                <w:szCs w:val="19"/>
              </w:rPr>
              <w:t>s</w:t>
            </w:r>
            <w:r>
              <w:rPr>
                <w:color w:val="auto"/>
                <w:sz w:val="19"/>
                <w:szCs w:val="19"/>
              </w:rPr>
              <w:t>,</w:t>
            </w:r>
          </w:p>
          <w:p w:rsidR="00327FFB" w:rsidRPr="00AA0176" w:rsidRDefault="0011640D"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create prototypes of the appearance and functionality of the digital application, responsive adaptive graphic layout of websites in a unified graphic style for individual parts of the websites,</w:t>
            </w:r>
          </w:p>
          <w:p w:rsidR="00327FFB" w:rsidRPr="00AA0176" w:rsidRDefault="0011640D"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create a dynamic comprehensive website </w:t>
            </w:r>
            <w:r w:rsidR="007A24A4">
              <w:rPr>
                <w:color w:val="auto"/>
                <w:sz w:val="19"/>
                <w:szCs w:val="19"/>
              </w:rPr>
              <w:t>using the</w:t>
            </w:r>
            <w:r>
              <w:rPr>
                <w:color w:val="auto"/>
                <w:sz w:val="19"/>
                <w:szCs w:val="19"/>
              </w:rPr>
              <w:t xml:space="preserve"> latest technologies in accordance with internationally accepted standards,</w:t>
            </w:r>
          </w:p>
          <w:p w:rsidR="00327FFB" w:rsidRPr="00AA0176" w:rsidRDefault="0011640D"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apply SEO retrieval of backlinks for published digital media, effectively promote digital media using online marketing,</w:t>
            </w:r>
          </w:p>
          <w:p w:rsidR="00327FFB" w:rsidRPr="00AA0176" w:rsidRDefault="0011640D"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design and process the complete graphic identity of a company,</w:t>
            </w:r>
          </w:p>
          <w:p w:rsidR="00327FFB" w:rsidRPr="00AA0176" w:rsidRDefault="0011640D"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create a</w:t>
            </w:r>
            <w:r w:rsidR="009D0A4B">
              <w:rPr>
                <w:color w:val="auto"/>
                <w:sz w:val="19"/>
                <w:szCs w:val="19"/>
              </w:rPr>
              <w:t>n</w:t>
            </w:r>
            <w:r>
              <w:rPr>
                <w:color w:val="auto"/>
                <w:sz w:val="19"/>
                <w:szCs w:val="19"/>
              </w:rPr>
              <w:t xml:space="preserve"> original vector image,</w:t>
            </w:r>
          </w:p>
          <w:p w:rsidR="00327FFB" w:rsidRPr="00AA0176" w:rsidRDefault="0011640D"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work </w:t>
            </w:r>
            <w:r w:rsidR="007A24A4">
              <w:rPr>
                <w:color w:val="auto"/>
                <w:sz w:val="19"/>
                <w:szCs w:val="19"/>
              </w:rPr>
              <w:t>with digital</w:t>
            </w:r>
            <w:r>
              <w:rPr>
                <w:color w:val="auto"/>
                <w:sz w:val="19"/>
                <w:szCs w:val="19"/>
              </w:rPr>
              <w:t xml:space="preserve"> cameras, create and edit video sequences and export data to appropriate formats,</w:t>
            </w:r>
          </w:p>
          <w:p w:rsidR="00327FFB" w:rsidRPr="00AA0176" w:rsidRDefault="0011640D"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create an e-publication with navigation,</w:t>
            </w:r>
          </w:p>
          <w:p w:rsidR="00977745" w:rsidRPr="00AA0176" w:rsidRDefault="0030340A" w:rsidP="006C459B">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observe the principles of safety at work and occupational hygiene,</w:t>
            </w:r>
          </w:p>
          <w:p w:rsidR="002C0A40" w:rsidRPr="00714E50" w:rsidRDefault="00977745" w:rsidP="006C459B">
            <w:pPr>
              <w:pStyle w:val="subtitleblue"/>
              <w:numPr>
                <w:ilvl w:val="0"/>
                <w:numId w:val="6"/>
              </w:numPr>
              <w:tabs>
                <w:tab w:val="clear" w:pos="340"/>
                <w:tab w:val="clear" w:pos="454"/>
                <w:tab w:val="left" w:pos="-1413"/>
              </w:tabs>
              <w:spacing w:before="60"/>
              <w:ind w:left="1134" w:hanging="283"/>
              <w:jc w:val="both"/>
              <w:rPr>
                <w:color w:val="auto"/>
                <w:sz w:val="22"/>
                <w:szCs w:val="22"/>
              </w:rPr>
            </w:pPr>
            <w:r>
              <w:rPr>
                <w:color w:val="auto"/>
                <w:sz w:val="19"/>
                <w:szCs w:val="19"/>
              </w:rPr>
              <w:t xml:space="preserve">  apply the principles of environmental protection.</w:t>
            </w:r>
          </w:p>
        </w:tc>
      </w:tr>
      <w:tr w:rsidR="00880E1E" w:rsidRPr="0083124D" w:rsidTr="00557286">
        <w:trPr>
          <w:trHeight w:val="172"/>
        </w:trPr>
        <w:tc>
          <w:tcPr>
            <w:tcW w:w="10211" w:type="dxa"/>
            <w:shd w:val="clear" w:color="auto" w:fill="auto"/>
          </w:tcPr>
          <w:p w:rsidR="00880E1E" w:rsidRPr="0083124D" w:rsidRDefault="00880E1E" w:rsidP="006C459B">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6C459B">
              <w:t>of the certificate</w:t>
            </w:r>
            <w:r>
              <w:rPr>
                <w:sz w:val="22"/>
                <w:szCs w:val="16"/>
              </w:rPr>
              <w:t> </w:t>
            </w:r>
            <w:r>
              <w:rPr>
                <w:sz w:val="24"/>
                <w:szCs w:val="22"/>
                <w:vertAlign w:val="superscript"/>
              </w:rPr>
              <w:t>3</w:t>
            </w:r>
          </w:p>
        </w:tc>
      </w:tr>
      <w:tr w:rsidR="003E2376" w:rsidRPr="0083124D" w:rsidTr="00557286">
        <w:trPr>
          <w:trHeight w:val="113"/>
        </w:trPr>
        <w:tc>
          <w:tcPr>
            <w:tcW w:w="10211" w:type="dxa"/>
            <w:shd w:val="clear" w:color="auto" w:fill="auto"/>
          </w:tcPr>
          <w:p w:rsidR="003E2376" w:rsidRPr="0083124D" w:rsidRDefault="00474FED" w:rsidP="006C459B">
            <w:pPr>
              <w:pStyle w:val="Maintext"/>
              <w:tabs>
                <w:tab w:val="left" w:pos="-988"/>
              </w:tabs>
              <w:spacing w:before="60" w:after="60" w:line="240" w:lineRule="auto"/>
              <w:ind w:right="87"/>
              <w:rPr>
                <w:color w:val="auto"/>
                <w:sz w:val="16"/>
              </w:rPr>
            </w:pPr>
            <w:r>
              <w:pict>
                <v:shape id="Picture 10" o:spid="_x0000_s1029"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39531D" w:rsidRPr="0083124D" w:rsidTr="00557286">
        <w:trPr>
          <w:trHeight w:val="172"/>
        </w:trPr>
        <w:tc>
          <w:tcPr>
            <w:tcW w:w="10211" w:type="dxa"/>
            <w:shd w:val="clear" w:color="auto" w:fill="auto"/>
          </w:tcPr>
          <w:p w:rsidR="00572F82" w:rsidRPr="00AA0176" w:rsidRDefault="00572F82" w:rsidP="006C459B">
            <w:pPr>
              <w:pStyle w:val="Maintext"/>
              <w:tabs>
                <w:tab w:val="left" w:pos="-988"/>
              </w:tabs>
              <w:spacing w:before="60" w:after="60" w:line="240" w:lineRule="auto"/>
              <w:ind w:right="87"/>
              <w:jc w:val="both"/>
              <w:rPr>
                <w:color w:val="auto"/>
                <w:sz w:val="19"/>
                <w:szCs w:val="19"/>
              </w:rPr>
            </w:pPr>
            <w:r>
              <w:rPr>
                <w:color w:val="auto"/>
                <w:sz w:val="19"/>
                <w:szCs w:val="19"/>
              </w:rPr>
              <w:t xml:space="preserve">The graduate can find employment in professions in the field of producing digital media published especially on the internet. The graduate can also find employment in advertising agencies and graphic studios in the creation of multimedia products, web design, etc. </w:t>
            </w:r>
          </w:p>
          <w:p w:rsidR="00AE63B0" w:rsidRPr="00AA0176" w:rsidRDefault="00572F82" w:rsidP="006C459B">
            <w:pPr>
              <w:pStyle w:val="Odsekzoznamu"/>
              <w:autoSpaceDE w:val="0"/>
              <w:autoSpaceDN w:val="0"/>
              <w:adjustRightInd w:val="0"/>
              <w:spacing w:after="0" w:line="240" w:lineRule="auto"/>
              <w:ind w:left="426"/>
              <w:jc w:val="both"/>
              <w:rPr>
                <w:rFonts w:cs="Calibri"/>
                <w:iCs/>
                <w:sz w:val="19"/>
                <w:szCs w:val="19"/>
              </w:rPr>
            </w:pPr>
            <w:r>
              <w:rPr>
                <w:rFonts w:ascii="Arial" w:hAnsi="Arial"/>
                <w:sz w:val="19"/>
                <w:szCs w:val="19"/>
              </w:rPr>
              <w:t xml:space="preserve">Examples of possible job positions: digital media graphic designer, front end digital media developer, graphic for digital media, </w:t>
            </w:r>
            <w:r w:rsidR="007A24A4">
              <w:rPr>
                <w:rFonts w:ascii="Arial" w:hAnsi="Arial"/>
                <w:sz w:val="19"/>
                <w:szCs w:val="19"/>
              </w:rPr>
              <w:t>graphic designer</w:t>
            </w:r>
            <w:r>
              <w:rPr>
                <w:rFonts w:ascii="Arial" w:hAnsi="Arial"/>
                <w:sz w:val="19"/>
                <w:szCs w:val="19"/>
              </w:rPr>
              <w:t xml:space="preserve"> of web applications, graphic and animator for 2D/3D graphic, online graphic </w:t>
            </w:r>
            <w:r>
              <w:rPr>
                <w:rFonts w:ascii="Arial" w:hAnsi="Arial"/>
                <w:sz w:val="19"/>
                <w:szCs w:val="19"/>
              </w:rPr>
              <w:lastRenderedPageBreak/>
              <w:t>designer, digital graphic designer.</w:t>
            </w:r>
          </w:p>
        </w:tc>
      </w:tr>
    </w:tbl>
    <w:p w:rsidR="00535FFE" w:rsidRPr="0083124D" w:rsidRDefault="00535FFE" w:rsidP="006C459B">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6C459B">
            <w:pPr>
              <w:pStyle w:val="subtitleblue"/>
              <w:tabs>
                <w:tab w:val="clear" w:pos="340"/>
                <w:tab w:val="clear" w:pos="454"/>
                <w:tab w:val="right" w:pos="-1271"/>
              </w:tabs>
              <w:spacing w:before="60"/>
              <w:ind w:left="289"/>
            </w:pPr>
            <w:r>
              <w:rPr>
                <w:sz w:val="18"/>
                <w:szCs w:val="16"/>
              </w:rPr>
              <w:t xml:space="preserve">5. </w:t>
            </w:r>
            <w:r>
              <w:rPr>
                <w:sz w:val="18"/>
                <w:szCs w:val="16"/>
              </w:rPr>
              <w:tab/>
            </w:r>
            <w:r w:rsidR="007A24A4" w:rsidRPr="007A24A4">
              <w:t>Official basis of the certificate</w:t>
            </w:r>
          </w:p>
        </w:tc>
      </w:tr>
      <w:tr w:rsidR="003E2376" w:rsidRPr="0083124D" w:rsidTr="00557286">
        <w:trPr>
          <w:trHeight w:val="113"/>
        </w:trPr>
        <w:tc>
          <w:tcPr>
            <w:tcW w:w="10211" w:type="dxa"/>
            <w:gridSpan w:val="2"/>
            <w:shd w:val="clear" w:color="auto" w:fill="auto"/>
          </w:tcPr>
          <w:p w:rsidR="003E2376" w:rsidRPr="0083124D" w:rsidRDefault="00474FED" w:rsidP="006C459B">
            <w:pPr>
              <w:pStyle w:val="Maintext"/>
              <w:tabs>
                <w:tab w:val="left" w:pos="-988"/>
              </w:tabs>
              <w:spacing w:before="60" w:after="60" w:line="240" w:lineRule="auto"/>
              <w:ind w:right="87"/>
              <w:rPr>
                <w:color w:val="auto"/>
                <w:sz w:val="16"/>
              </w:rPr>
            </w:pPr>
            <w:r>
              <w:pict>
                <v:shape id="Picture 9" o:spid="_x0000_s1028"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7A24A4" w:rsidP="006C459B">
            <w:pPr>
              <w:pStyle w:val="subtitleblue"/>
              <w:tabs>
                <w:tab w:val="clear" w:pos="340"/>
                <w:tab w:val="clear" w:pos="454"/>
              </w:tabs>
              <w:spacing w:before="120"/>
              <w:ind w:left="284"/>
              <w:rPr>
                <w:sz w:val="20"/>
              </w:rPr>
            </w:pPr>
            <w:r w:rsidRPr="007A24A4">
              <w:rPr>
                <w:sz w:val="20"/>
              </w:rPr>
              <w:t>Body awarding the certificate</w:t>
            </w:r>
          </w:p>
        </w:tc>
        <w:tc>
          <w:tcPr>
            <w:tcW w:w="5244" w:type="dxa"/>
            <w:shd w:val="clear" w:color="auto" w:fill="auto"/>
          </w:tcPr>
          <w:p w:rsidR="00027CA3" w:rsidRPr="0083124D" w:rsidRDefault="007A24A4" w:rsidP="006C459B">
            <w:pPr>
              <w:pStyle w:val="subtitleblue"/>
              <w:tabs>
                <w:tab w:val="clear" w:pos="340"/>
                <w:tab w:val="clear" w:pos="454"/>
              </w:tabs>
              <w:spacing w:before="60"/>
              <w:ind w:left="278"/>
              <w:rPr>
                <w:sz w:val="20"/>
              </w:rPr>
            </w:pPr>
            <w:r w:rsidRPr="007A24A4">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6C459B">
            <w:pPr>
              <w:pStyle w:val="Maintext"/>
              <w:tabs>
                <w:tab w:val="left" w:pos="-988"/>
              </w:tabs>
              <w:spacing w:before="60" w:after="60" w:line="240" w:lineRule="auto"/>
              <w:ind w:right="87"/>
              <w:rPr>
                <w:sz w:val="19"/>
                <w:szCs w:val="19"/>
                <w:lang w:val="sk-SK"/>
              </w:rPr>
            </w:pPr>
            <w:bookmarkStart w:id="0" w:name="_GoBack"/>
            <w:bookmarkEnd w:id="0"/>
            <w:permStart w:id="1136217501" w:edGrp="everyone" w:colFirst="0" w:colLast="0"/>
          </w:p>
        </w:tc>
        <w:tc>
          <w:tcPr>
            <w:tcW w:w="5244" w:type="dxa"/>
            <w:shd w:val="clear" w:color="auto" w:fill="auto"/>
          </w:tcPr>
          <w:p w:rsidR="00AC6C74" w:rsidRPr="0083124D" w:rsidRDefault="00AC6C74" w:rsidP="006C459B">
            <w:pPr>
              <w:pStyle w:val="Maintext"/>
              <w:tabs>
                <w:tab w:val="left" w:pos="-988"/>
              </w:tabs>
              <w:spacing w:before="240" w:line="240" w:lineRule="auto"/>
              <w:ind w:left="279" w:right="85"/>
              <w:rPr>
                <w:sz w:val="19"/>
                <w:szCs w:val="19"/>
              </w:rPr>
            </w:pPr>
            <w:r>
              <w:rPr>
                <w:sz w:val="19"/>
                <w:szCs w:val="19"/>
              </w:rPr>
              <w:t>Ministry of Education, Science, Research and Sport of the Slovak Republic</w:t>
            </w:r>
          </w:p>
          <w:p w:rsidR="00AC6C74" w:rsidRPr="0083124D" w:rsidRDefault="00AC6C74" w:rsidP="006C459B">
            <w:pPr>
              <w:pStyle w:val="Maintext"/>
              <w:tabs>
                <w:tab w:val="left" w:pos="-988"/>
              </w:tabs>
              <w:spacing w:before="60" w:after="60" w:line="240" w:lineRule="auto"/>
              <w:ind w:left="279" w:right="87"/>
              <w:rPr>
                <w:sz w:val="19"/>
                <w:szCs w:val="19"/>
              </w:rPr>
            </w:pPr>
            <w:r>
              <w:rPr>
                <w:sz w:val="19"/>
                <w:szCs w:val="19"/>
              </w:rPr>
              <w:t>Stromová 1</w:t>
            </w:r>
          </w:p>
          <w:p w:rsidR="00AC6C74" w:rsidRPr="0083124D" w:rsidRDefault="00AC6C74" w:rsidP="006C459B">
            <w:pPr>
              <w:pStyle w:val="Maintext"/>
              <w:tabs>
                <w:tab w:val="left" w:pos="-988"/>
              </w:tabs>
              <w:spacing w:before="60" w:after="60" w:line="240" w:lineRule="auto"/>
              <w:ind w:left="279" w:right="87"/>
              <w:rPr>
                <w:sz w:val="19"/>
                <w:szCs w:val="19"/>
              </w:rPr>
            </w:pPr>
            <w:r>
              <w:rPr>
                <w:sz w:val="19"/>
                <w:szCs w:val="19"/>
              </w:rPr>
              <w:t>813 30 Bratislava</w:t>
            </w:r>
          </w:p>
          <w:p w:rsidR="00AC6C74" w:rsidRPr="0083124D" w:rsidRDefault="00AC6C74" w:rsidP="006C459B">
            <w:pPr>
              <w:pStyle w:val="Maintext"/>
              <w:tabs>
                <w:tab w:val="left" w:pos="-988"/>
              </w:tabs>
              <w:spacing w:before="60" w:after="60" w:line="240" w:lineRule="auto"/>
              <w:ind w:left="279" w:right="87"/>
              <w:rPr>
                <w:sz w:val="19"/>
                <w:szCs w:val="19"/>
              </w:rPr>
            </w:pPr>
            <w:r>
              <w:rPr>
                <w:sz w:val="19"/>
                <w:szCs w:val="19"/>
              </w:rPr>
              <w:t>Phone: +421 2/59 374 111</w:t>
            </w:r>
          </w:p>
          <w:p w:rsidR="00027CA3" w:rsidRPr="0083124D" w:rsidRDefault="00474FED" w:rsidP="006C459B">
            <w:pPr>
              <w:pStyle w:val="Maintext"/>
              <w:tabs>
                <w:tab w:val="left" w:pos="-988"/>
              </w:tabs>
              <w:spacing w:before="60" w:after="60" w:line="240" w:lineRule="auto"/>
              <w:ind w:left="279"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permEnd w:id="1136217501"/>
      <w:tr w:rsidR="00027CA3" w:rsidRPr="0083124D" w:rsidTr="00557286">
        <w:trPr>
          <w:trHeight w:val="342"/>
        </w:trPr>
        <w:tc>
          <w:tcPr>
            <w:tcW w:w="4967" w:type="dxa"/>
            <w:shd w:val="clear" w:color="auto" w:fill="auto"/>
          </w:tcPr>
          <w:p w:rsidR="00027CA3" w:rsidRPr="0083124D" w:rsidRDefault="007A24A4" w:rsidP="006C459B">
            <w:pPr>
              <w:pStyle w:val="subtitleblue"/>
              <w:tabs>
                <w:tab w:val="right" w:pos="-1271"/>
              </w:tabs>
              <w:spacing w:before="120"/>
              <w:ind w:left="284"/>
              <w:rPr>
                <w:sz w:val="20"/>
                <w:vertAlign w:val="superscript"/>
              </w:rPr>
            </w:pPr>
            <w:r w:rsidRPr="007A24A4">
              <w:rPr>
                <w:sz w:val="20"/>
              </w:rPr>
              <w:t>Level of the certificate (national or European)</w:t>
            </w:r>
            <w:r w:rsidRPr="007A24A4">
              <w:rPr>
                <w:sz w:val="24"/>
                <w:szCs w:val="22"/>
              </w:rPr>
              <w:t xml:space="preserve"> </w:t>
            </w:r>
            <w:r w:rsidR="00A37528" w:rsidRPr="007A24A4">
              <w:rPr>
                <w:sz w:val="24"/>
                <w:szCs w:val="22"/>
                <w:vertAlign w:val="superscript"/>
              </w:rPr>
              <w:t xml:space="preserve">1 </w:t>
            </w:r>
          </w:p>
          <w:p w:rsidR="007A24A4" w:rsidRDefault="007A24A4" w:rsidP="006C459B">
            <w:pPr>
              <w:pStyle w:val="Maintext"/>
              <w:tabs>
                <w:tab w:val="left" w:pos="-988"/>
              </w:tabs>
              <w:spacing w:before="60" w:after="60" w:line="240" w:lineRule="auto"/>
              <w:ind w:left="284" w:right="87"/>
              <w:rPr>
                <w:color w:val="auto"/>
                <w:sz w:val="19"/>
                <w:szCs w:val="19"/>
              </w:rPr>
            </w:pPr>
          </w:p>
          <w:p w:rsidR="00936EEA" w:rsidRPr="0083124D" w:rsidRDefault="00936EEA" w:rsidP="006C459B">
            <w:pPr>
              <w:pStyle w:val="Maintext"/>
              <w:tabs>
                <w:tab w:val="left" w:pos="-988"/>
              </w:tabs>
              <w:spacing w:before="60" w:after="60" w:line="240" w:lineRule="auto"/>
              <w:ind w:left="284" w:right="87"/>
              <w:rPr>
                <w:color w:val="auto"/>
                <w:sz w:val="19"/>
                <w:szCs w:val="19"/>
              </w:rPr>
            </w:pPr>
            <w:r>
              <w:rPr>
                <w:color w:val="auto"/>
                <w:sz w:val="19"/>
                <w:szCs w:val="19"/>
              </w:rPr>
              <w:t xml:space="preserve">Full secondary vocational education </w:t>
            </w:r>
          </w:p>
          <w:p w:rsidR="00936EEA" w:rsidRPr="0083124D" w:rsidRDefault="00936EEA" w:rsidP="006C459B">
            <w:pPr>
              <w:pStyle w:val="Maintext"/>
              <w:tabs>
                <w:tab w:val="left" w:pos="-988"/>
              </w:tabs>
              <w:spacing w:before="60" w:after="60" w:line="240" w:lineRule="auto"/>
              <w:ind w:left="284" w:right="87"/>
              <w:rPr>
                <w:color w:val="auto"/>
                <w:sz w:val="19"/>
                <w:szCs w:val="19"/>
              </w:rPr>
            </w:pPr>
            <w:r>
              <w:rPr>
                <w:color w:val="auto"/>
                <w:sz w:val="19"/>
                <w:szCs w:val="19"/>
              </w:rPr>
              <w:t>SKQF/EQF: 4</w:t>
            </w:r>
          </w:p>
          <w:p w:rsidR="00936EEA" w:rsidRPr="0083124D" w:rsidRDefault="00936EEA" w:rsidP="006C459B">
            <w:pPr>
              <w:pStyle w:val="Maintext"/>
              <w:tabs>
                <w:tab w:val="left" w:pos="-988"/>
              </w:tabs>
              <w:spacing w:before="60" w:after="60" w:line="240" w:lineRule="auto"/>
              <w:ind w:left="284" w:right="87"/>
              <w:rPr>
                <w:color w:val="auto"/>
                <w:sz w:val="19"/>
                <w:szCs w:val="19"/>
              </w:rPr>
            </w:pPr>
            <w:r>
              <w:rPr>
                <w:color w:val="auto"/>
                <w:sz w:val="19"/>
                <w:szCs w:val="19"/>
              </w:rPr>
              <w:t>ISCED 354</w:t>
            </w:r>
            <w:r>
              <w:rPr>
                <w:color w:val="auto"/>
                <w:sz w:val="20"/>
              </w:rPr>
              <w:t xml:space="preserve">  </w:t>
            </w:r>
          </w:p>
        </w:tc>
        <w:tc>
          <w:tcPr>
            <w:tcW w:w="5244" w:type="dxa"/>
            <w:shd w:val="clear" w:color="auto" w:fill="auto"/>
          </w:tcPr>
          <w:p w:rsidR="007A6D81" w:rsidRDefault="007A24A4" w:rsidP="006C459B">
            <w:pPr>
              <w:pStyle w:val="subtitleblue"/>
              <w:tabs>
                <w:tab w:val="clear" w:pos="340"/>
                <w:tab w:val="clear" w:pos="454"/>
                <w:tab w:val="right" w:pos="-1271"/>
              </w:tabs>
              <w:spacing w:before="120"/>
              <w:ind w:left="278"/>
              <w:rPr>
                <w:sz w:val="20"/>
              </w:rPr>
            </w:pPr>
            <w:r w:rsidRPr="007A24A4">
              <w:rPr>
                <w:sz w:val="20"/>
              </w:rPr>
              <w:t>Grading scale / Pass requirements</w:t>
            </w:r>
          </w:p>
          <w:p w:rsidR="007A24A4" w:rsidRPr="0083124D" w:rsidRDefault="007A24A4" w:rsidP="006C459B">
            <w:pPr>
              <w:pStyle w:val="subtitleblue"/>
              <w:tabs>
                <w:tab w:val="clear" w:pos="340"/>
                <w:tab w:val="clear" w:pos="454"/>
                <w:tab w:val="right" w:pos="-1271"/>
              </w:tabs>
              <w:spacing w:before="120"/>
              <w:ind w:left="278"/>
              <w:rPr>
                <w:sz w:val="20"/>
              </w:rPr>
            </w:pPr>
          </w:p>
          <w:p w:rsidR="007A6D81" w:rsidRPr="007A24A4" w:rsidRDefault="007A6D81" w:rsidP="006C459B">
            <w:pPr>
              <w:pStyle w:val="Maintext"/>
              <w:tabs>
                <w:tab w:val="left" w:pos="-988"/>
              </w:tabs>
              <w:spacing w:line="240" w:lineRule="auto"/>
              <w:ind w:left="136" w:right="85"/>
              <w:rPr>
                <w:color w:val="FF0000"/>
                <w:sz w:val="19"/>
                <w:szCs w:val="19"/>
              </w:rPr>
            </w:pPr>
            <w:r>
              <w:rPr>
                <w:color w:val="FF0000"/>
                <w:sz w:val="19"/>
                <w:szCs w:val="19"/>
              </w:rPr>
              <w:t xml:space="preserve">   </w:t>
            </w:r>
            <w:r>
              <w:rPr>
                <w:color w:val="auto"/>
                <w:sz w:val="19"/>
                <w:szCs w:val="19"/>
              </w:rPr>
              <w:t>1 – excellent</w:t>
            </w:r>
          </w:p>
          <w:p w:rsidR="007A6D81" w:rsidRPr="0083124D" w:rsidRDefault="007A6D81" w:rsidP="006C459B">
            <w:pPr>
              <w:pStyle w:val="Maintext"/>
              <w:tabs>
                <w:tab w:val="left" w:pos="-988"/>
              </w:tabs>
              <w:spacing w:line="240" w:lineRule="auto"/>
              <w:ind w:left="136" w:right="85"/>
              <w:rPr>
                <w:color w:val="auto"/>
                <w:sz w:val="19"/>
                <w:szCs w:val="19"/>
              </w:rPr>
            </w:pPr>
            <w:r>
              <w:rPr>
                <w:color w:val="auto"/>
                <w:sz w:val="19"/>
                <w:szCs w:val="19"/>
              </w:rPr>
              <w:t xml:space="preserve">   2 – praiseworthy</w:t>
            </w:r>
          </w:p>
          <w:p w:rsidR="007A6D81" w:rsidRPr="0083124D" w:rsidRDefault="007A6D81" w:rsidP="006C459B">
            <w:pPr>
              <w:pStyle w:val="Maintext"/>
              <w:tabs>
                <w:tab w:val="left" w:pos="-988"/>
              </w:tabs>
              <w:spacing w:line="240" w:lineRule="auto"/>
              <w:ind w:left="136" w:right="85"/>
              <w:rPr>
                <w:color w:val="auto"/>
                <w:sz w:val="19"/>
                <w:szCs w:val="19"/>
              </w:rPr>
            </w:pPr>
            <w:r>
              <w:rPr>
                <w:color w:val="auto"/>
                <w:sz w:val="19"/>
                <w:szCs w:val="19"/>
              </w:rPr>
              <w:t xml:space="preserve">   3 – good</w:t>
            </w:r>
          </w:p>
          <w:p w:rsidR="007A6D81" w:rsidRPr="0083124D" w:rsidRDefault="007A6D81" w:rsidP="006C459B">
            <w:pPr>
              <w:pStyle w:val="Maintext"/>
              <w:tabs>
                <w:tab w:val="left" w:pos="-988"/>
              </w:tabs>
              <w:spacing w:line="240" w:lineRule="auto"/>
              <w:ind w:left="136" w:right="85"/>
              <w:rPr>
                <w:color w:val="auto"/>
                <w:sz w:val="19"/>
                <w:szCs w:val="19"/>
              </w:rPr>
            </w:pPr>
            <w:r>
              <w:rPr>
                <w:color w:val="auto"/>
                <w:sz w:val="19"/>
                <w:szCs w:val="19"/>
              </w:rPr>
              <w:t xml:space="preserve">   4 – sufficient</w:t>
            </w:r>
          </w:p>
          <w:p w:rsidR="00027CA3" w:rsidRPr="0083124D" w:rsidRDefault="007A6D81" w:rsidP="006C459B">
            <w:pPr>
              <w:pStyle w:val="Maintext"/>
              <w:tabs>
                <w:tab w:val="left" w:pos="-988"/>
              </w:tabs>
              <w:spacing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27CA3" w:rsidRPr="0083124D" w:rsidRDefault="00A37528" w:rsidP="006C459B">
            <w:pPr>
              <w:pStyle w:val="subtitleblue"/>
              <w:tabs>
                <w:tab w:val="clear" w:pos="340"/>
                <w:tab w:val="clear" w:pos="454"/>
                <w:tab w:val="right" w:pos="-1271"/>
              </w:tabs>
              <w:spacing w:before="120"/>
              <w:ind w:left="284"/>
              <w:rPr>
                <w:sz w:val="20"/>
              </w:rPr>
            </w:pPr>
            <w:r>
              <w:rPr>
                <w:sz w:val="20"/>
              </w:rPr>
              <w:t xml:space="preserve">Access to education leading to higher levels of education </w:t>
            </w:r>
            <w:r w:rsidRPr="007A24A4">
              <w:rPr>
                <w:sz w:val="24"/>
                <w:szCs w:val="22"/>
                <w:vertAlign w:val="superscript"/>
              </w:rPr>
              <w:t>1</w:t>
            </w:r>
          </w:p>
          <w:p w:rsidR="00FA4EE1" w:rsidRPr="0083124D" w:rsidRDefault="002073FB" w:rsidP="006C459B">
            <w:pPr>
              <w:pStyle w:val="Maintext"/>
              <w:tabs>
                <w:tab w:val="left" w:pos="-988"/>
              </w:tabs>
              <w:spacing w:before="60" w:after="60" w:line="240" w:lineRule="auto"/>
              <w:ind w:left="284" w:right="87"/>
              <w:rPr>
                <w:color w:val="auto"/>
                <w:sz w:val="19"/>
                <w:szCs w:val="19"/>
              </w:rPr>
            </w:pPr>
            <w:r>
              <w:rPr>
                <w:color w:val="auto"/>
                <w:sz w:val="19"/>
                <w:szCs w:val="19"/>
              </w:rPr>
              <w:t xml:space="preserve">University, 1st degree, ISCED 655, 645, 665  </w:t>
            </w:r>
          </w:p>
          <w:p w:rsidR="00646EBE" w:rsidRPr="0083124D" w:rsidRDefault="00646EBE" w:rsidP="006C459B">
            <w:pPr>
              <w:pStyle w:val="Maintext"/>
              <w:tabs>
                <w:tab w:val="left" w:pos="-988"/>
              </w:tabs>
              <w:spacing w:before="60" w:after="60" w:line="240" w:lineRule="auto"/>
              <w:ind w:left="284" w:right="87"/>
              <w:rPr>
                <w:color w:val="FF0000"/>
                <w:sz w:val="19"/>
                <w:szCs w:val="19"/>
              </w:rPr>
            </w:pPr>
            <w:r>
              <w:rPr>
                <w:color w:val="auto"/>
                <w:sz w:val="19"/>
                <w:szCs w:val="19"/>
              </w:rPr>
              <w:t xml:space="preserve">University, 2nd degree, ISCED 766, 767  </w:t>
            </w:r>
          </w:p>
        </w:tc>
        <w:tc>
          <w:tcPr>
            <w:tcW w:w="5244" w:type="dxa"/>
            <w:shd w:val="clear" w:color="auto" w:fill="auto"/>
          </w:tcPr>
          <w:p w:rsidR="00027CA3" w:rsidRPr="0083124D" w:rsidRDefault="00A37528" w:rsidP="006C459B">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sidRPr="007A24A4">
              <w:rPr>
                <w:sz w:val="24"/>
                <w:szCs w:val="22"/>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6C459B">
            <w:pPr>
              <w:pStyle w:val="subtitleblue"/>
              <w:tabs>
                <w:tab w:val="clear" w:pos="340"/>
                <w:tab w:val="clear" w:pos="454"/>
                <w:tab w:val="right" w:pos="-1271"/>
              </w:tabs>
              <w:spacing w:before="120"/>
              <w:rPr>
                <w:szCs w:val="16"/>
              </w:rPr>
            </w:pPr>
            <w:r>
              <w:rPr>
                <w:sz w:val="20"/>
              </w:rPr>
              <w:t xml:space="preserve">     </w:t>
            </w:r>
            <w:r w:rsidR="007A24A4">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6C459B">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6C459B">
            <w:pPr>
              <w:pStyle w:val="subtitleblue"/>
              <w:tabs>
                <w:tab w:val="clear" w:pos="340"/>
                <w:tab w:val="clear" w:pos="454"/>
                <w:tab w:val="right" w:pos="-1271"/>
              </w:tabs>
              <w:spacing w:before="120"/>
              <w:ind w:left="284"/>
            </w:pPr>
            <w:r>
              <w:rPr>
                <w:sz w:val="18"/>
                <w:szCs w:val="16"/>
              </w:rPr>
              <w:t>6.</w:t>
            </w:r>
            <w:r>
              <w:rPr>
                <w:sz w:val="18"/>
                <w:szCs w:val="16"/>
              </w:rPr>
              <w:tab/>
              <w:t xml:space="preserve"> </w:t>
            </w:r>
            <w:r w:rsidR="007A24A4" w:rsidRPr="007A24A4">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6C459B">
            <w:pPr>
              <w:pStyle w:val="Maintext"/>
              <w:tabs>
                <w:tab w:val="left" w:pos="-988"/>
              </w:tabs>
              <w:spacing w:before="60" w:after="60" w:line="240" w:lineRule="auto"/>
              <w:ind w:left="0" w:right="87"/>
              <w:rPr>
                <w:color w:val="auto"/>
                <w:sz w:val="16"/>
                <w:lang w:val="sk-SK"/>
              </w:rPr>
            </w:pPr>
          </w:p>
          <w:p w:rsidR="003E2376" w:rsidRPr="0083124D" w:rsidRDefault="00FA4EE1" w:rsidP="006C459B">
            <w:pPr>
              <w:pStyle w:val="Maintext"/>
              <w:tabs>
                <w:tab w:val="clear" w:pos="454"/>
                <w:tab w:val="left" w:pos="-988"/>
              </w:tabs>
              <w:spacing w:before="60" w:after="60" w:line="240" w:lineRule="auto"/>
              <w:ind w:left="284" w:right="87"/>
              <w:jc w:val="both"/>
              <w:rPr>
                <w:color w:val="auto"/>
                <w:sz w:val="16"/>
              </w:rPr>
            </w:pPr>
            <w:r>
              <w:t xml:space="preserve">Successful completion of the </w:t>
            </w:r>
            <w:r w:rsidR="007A24A4">
              <w:t>four-year</w:t>
            </w:r>
            <w:r>
              <w:t xml:space="preserve"> training program in the given field of study</w:t>
            </w:r>
            <w:r>
              <w:rPr>
                <w:color w:val="auto"/>
                <w:sz w:val="19"/>
                <w:szCs w:val="19"/>
              </w:rPr>
              <w:t xml:space="preserve"> by </w:t>
            </w:r>
            <w:r w:rsidR="00474FED">
              <w:pict>
                <v:shape id="Picture 8" o:spid="_x0000_s1027"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r>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6C459B">
            <w:pPr>
              <w:pStyle w:val="subtitleblue"/>
              <w:tabs>
                <w:tab w:val="clear" w:pos="340"/>
                <w:tab w:val="clear" w:pos="454"/>
                <w:tab w:val="right" w:pos="-1271"/>
              </w:tabs>
              <w:spacing w:before="120"/>
              <w:ind w:left="185"/>
              <w:rPr>
                <w:sz w:val="22"/>
                <w:szCs w:val="16"/>
              </w:rPr>
            </w:pPr>
            <w:r>
              <w:rPr>
                <w:sz w:val="18"/>
                <w:szCs w:val="16"/>
              </w:rPr>
              <w:t xml:space="preserve">7. </w:t>
            </w:r>
            <w:r w:rsidRPr="006C459B">
              <w:tab/>
              <w:t>Additional information</w:t>
            </w:r>
          </w:p>
          <w:p w:rsidR="00FA4EE1" w:rsidRPr="0083124D" w:rsidRDefault="009F47BD" w:rsidP="006C459B">
            <w:pPr>
              <w:pStyle w:val="Maintext"/>
              <w:tabs>
                <w:tab w:val="clear" w:pos="454"/>
                <w:tab w:val="left" w:pos="-988"/>
              </w:tabs>
              <w:spacing w:before="60" w:after="60" w:line="240" w:lineRule="auto"/>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and a vocational certificate. </w:t>
            </w:r>
          </w:p>
        </w:tc>
      </w:tr>
      <w:tr w:rsidR="001D379B" w:rsidRPr="0083124D" w:rsidTr="00557286">
        <w:trPr>
          <w:trHeight w:val="113"/>
        </w:trPr>
        <w:tc>
          <w:tcPr>
            <w:tcW w:w="10211" w:type="dxa"/>
            <w:gridSpan w:val="2"/>
            <w:shd w:val="clear" w:color="auto" w:fill="auto"/>
          </w:tcPr>
          <w:p w:rsidR="001D379B" w:rsidRPr="0083124D" w:rsidRDefault="00474FED" w:rsidP="006C459B">
            <w:pPr>
              <w:pStyle w:val="Maintext"/>
              <w:tabs>
                <w:tab w:val="left" w:pos="-988"/>
              </w:tabs>
              <w:spacing w:before="60" w:after="60" w:line="240" w:lineRule="auto"/>
              <w:ind w:right="87"/>
              <w:rPr>
                <w:color w:val="auto"/>
                <w:sz w:val="16"/>
              </w:rPr>
            </w:pPr>
            <w:r>
              <w:pict>
                <v:shape id="Picture 12" o:spid="_x0000_s1026"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7A24A4" w:rsidP="006C459B">
            <w:pPr>
              <w:pStyle w:val="subtitleblue"/>
              <w:tabs>
                <w:tab w:val="clear" w:pos="340"/>
                <w:tab w:val="clear" w:pos="454"/>
                <w:tab w:val="right" w:pos="-1271"/>
              </w:tabs>
              <w:spacing w:before="120"/>
              <w:ind w:left="176"/>
              <w:rPr>
                <w:sz w:val="20"/>
                <w:vertAlign w:val="superscript"/>
              </w:rPr>
            </w:pPr>
            <w:r w:rsidRPr="007A24A4">
              <w:rPr>
                <w:sz w:val="20"/>
              </w:rPr>
              <w:t xml:space="preserve">Entry requirements </w:t>
            </w:r>
            <w:r w:rsidR="00544B25">
              <w:rPr>
                <w:sz w:val="20"/>
                <w:vertAlign w:val="superscript"/>
              </w:rPr>
              <w:t>1</w:t>
            </w:r>
          </w:p>
          <w:p w:rsidR="00570DB6" w:rsidRPr="00180D69" w:rsidRDefault="00FA4EE1" w:rsidP="006C459B">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szCs w:val="19"/>
              </w:rPr>
              <w:t>lower secondary education, ISCED 244</w:t>
            </w:r>
          </w:p>
          <w:p w:rsidR="00FA4EE1" w:rsidRPr="0083124D" w:rsidRDefault="00FA4EE1" w:rsidP="006C459B">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szCs w:val="19"/>
              </w:rPr>
              <w:t>fulfilment</w:t>
            </w:r>
            <w:r>
              <w:rPr>
                <w:sz w:val="19"/>
                <w:szCs w:val="19"/>
              </w:rPr>
              <w:t xml:space="preserve"> </w:t>
            </w:r>
            <w:r>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6C459B">
            <w:pPr>
              <w:pStyle w:val="subtitleblue"/>
              <w:tabs>
                <w:tab w:val="clear" w:pos="340"/>
                <w:tab w:val="clear" w:pos="454"/>
                <w:tab w:val="right" w:pos="-1271"/>
              </w:tabs>
              <w:spacing w:before="120"/>
            </w:pPr>
            <w:r>
              <w:rPr>
                <w:sz w:val="20"/>
              </w:rPr>
              <w:t xml:space="preserve">   More information (including </w:t>
            </w:r>
            <w:r w:rsidR="007A24A4" w:rsidRPr="007A24A4">
              <w:rPr>
                <w:sz w:val="20"/>
              </w:rPr>
              <w:t>a description of the</w:t>
            </w:r>
            <w:r w:rsidR="007A24A4">
              <w:rPr>
                <w:sz w:val="20"/>
              </w:rPr>
              <w:t xml:space="preserve"> </w:t>
            </w:r>
            <w:r>
              <w:rPr>
                <w:sz w:val="20"/>
              </w:rPr>
              <w:t>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6C459B">
            <w:pPr>
              <w:pStyle w:val="Normlnywebov"/>
              <w:spacing w:before="60" w:after="60"/>
              <w:ind w:left="176"/>
              <w:rPr>
                <w:rFonts w:ascii="Arial" w:hAnsi="Arial" w:cs="Arial"/>
                <w:sz w:val="19"/>
                <w:szCs w:val="19"/>
              </w:rPr>
            </w:pPr>
            <w:r>
              <w:rPr>
                <w:rFonts w:ascii="Arial" w:hAnsi="Arial"/>
                <w:sz w:val="19"/>
                <w:szCs w:val="19"/>
              </w:rPr>
              <w:t>Ministry of Education, Science, Research and Sport of the Slovak Repu</w:t>
            </w:r>
            <w:r w:rsidR="00EF2838">
              <w:rPr>
                <w:rFonts w:ascii="Arial" w:hAnsi="Arial"/>
                <w:sz w:val="19"/>
                <w:szCs w:val="19"/>
              </w:rPr>
              <w:t>blic, Study and Training Group</w:t>
            </w:r>
          </w:p>
          <w:p w:rsidR="00AC6C74" w:rsidRPr="0083124D" w:rsidRDefault="00474FED" w:rsidP="006C459B">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7A0B38" w:rsidP="006C459B">
            <w:pPr>
              <w:pStyle w:val="subtitleblue"/>
              <w:tabs>
                <w:tab w:val="clear" w:pos="340"/>
                <w:tab w:val="clear" w:pos="454"/>
                <w:tab w:val="right" w:pos="-1271"/>
              </w:tabs>
              <w:spacing w:before="120"/>
              <w:rPr>
                <w:sz w:val="20"/>
              </w:rPr>
            </w:pPr>
            <w:r>
              <w:rPr>
                <w:noProof/>
              </w:rPr>
              <w:pict>
                <v:shape id="_x0000_s1034" type="#_x0000_t75" style="position:absolute;margin-left:298.25pt;margin-top:17.05pt;width:77.9pt;height:74.55pt;z-index:9;mso-position-horizontal-relative:text;mso-position-vertical-relative:text;mso-width-relative:page;mso-height-relative:page">
                  <v:imagedata r:id="rId11" o:title="podpis_riaditela"/>
                </v:shape>
              </w:pict>
            </w:r>
            <w:r w:rsidR="00474FED">
              <w:rPr>
                <w:noProof/>
              </w:rPr>
              <w:pict>
                <v:shape id="_x0000_s1033" type="#_x0000_t75" style="position:absolute;margin-left:365.45pt;margin-top:15.85pt;width:102.15pt;height:80.5pt;z-index:1;mso-position-horizontal-relative:text;mso-position-vertical-relative:text;mso-width-relative:page;mso-height-relative:page">
                  <v:imagedata r:id="rId12" o:title="pečiatka upravená"/>
                </v:shape>
              </w:pict>
            </w:r>
            <w:r w:rsidR="00A70EEE">
              <w:rPr>
                <w:sz w:val="20"/>
              </w:rPr>
              <w:t xml:space="preserve">   National Europass </w:t>
            </w:r>
            <w:r w:rsidR="007A24A4">
              <w:rPr>
                <w:sz w:val="20"/>
              </w:rPr>
              <w:t>C</w:t>
            </w:r>
            <w:r w:rsidR="00A70EEE">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2C7C08" w:rsidP="006C459B">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6C459B">
            <w:pPr>
              <w:pStyle w:val="Maintext"/>
              <w:tabs>
                <w:tab w:val="clear" w:pos="454"/>
                <w:tab w:val="left" w:pos="-988"/>
              </w:tabs>
              <w:spacing w:before="60" w:after="60" w:line="240" w:lineRule="auto"/>
              <w:ind w:left="185" w:right="85"/>
              <w:jc w:val="both"/>
              <w:rPr>
                <w:noProof/>
              </w:rPr>
            </w:pPr>
            <w:r>
              <w:t>Bellova 54/a,</w:t>
            </w:r>
          </w:p>
          <w:p w:rsidR="00AC6C74" w:rsidRDefault="00AC6C74" w:rsidP="006C459B">
            <w:pPr>
              <w:pStyle w:val="Maintext"/>
              <w:tabs>
                <w:tab w:val="clear" w:pos="454"/>
                <w:tab w:val="left" w:pos="-988"/>
              </w:tabs>
              <w:spacing w:before="60" w:after="60" w:line="240" w:lineRule="auto"/>
              <w:ind w:left="185" w:right="85"/>
              <w:jc w:val="both"/>
              <w:rPr>
                <w:noProof/>
              </w:rPr>
            </w:pPr>
            <w:r>
              <w:t>837 63 Bratislava</w:t>
            </w:r>
          </w:p>
          <w:p w:rsidR="00180D69" w:rsidRPr="0083124D" w:rsidRDefault="00474FED" w:rsidP="006C459B">
            <w:pPr>
              <w:pStyle w:val="Maintext"/>
              <w:tabs>
                <w:tab w:val="clear" w:pos="454"/>
                <w:tab w:val="left" w:pos="-988"/>
              </w:tabs>
              <w:spacing w:before="60" w:after="60" w:line="240" w:lineRule="auto"/>
              <w:ind w:left="185" w:right="85"/>
              <w:jc w:val="both"/>
              <w:rPr>
                <w:noProof/>
              </w:rPr>
            </w:pPr>
            <w:hyperlink r:id="rId13" w:history="1">
              <w:r w:rsidR="00180D69">
                <w:rPr>
                  <w:rStyle w:val="Hypertextovprepojenie"/>
                </w:rPr>
                <w:t>europass@siov.sk</w:t>
              </w:r>
            </w:hyperlink>
            <w:r w:rsidR="00180D69">
              <w:t xml:space="preserve"> </w:t>
            </w:r>
          </w:p>
          <w:p w:rsidR="00AC6C74" w:rsidRPr="0083124D" w:rsidRDefault="00474FED" w:rsidP="006C459B">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FED" w:rsidRDefault="00474FED" w:rsidP="009565F2">
      <w:r>
        <w:separator/>
      </w:r>
    </w:p>
  </w:endnote>
  <w:endnote w:type="continuationSeparator" w:id="0">
    <w:p w:rsidR="00474FED" w:rsidRDefault="00474FED"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szCs w:val="16"/>
      </w:rPr>
      <w:t xml:space="preserve">© European Union, 2002-2020  |  </w:t>
    </w:r>
    <w:hyperlink r:id="rId1" w:history="1">
      <w:r>
        <w:rPr>
          <w:rStyle w:val="Hypertextovprepojenie"/>
          <w:color w:val="2C99DC"/>
          <w:sz w:val="16"/>
          <w:szCs w:val="16"/>
        </w:rPr>
        <w:t>europass.eu</w:t>
      </w:r>
    </w:hyperlink>
    <w:r>
      <w:rPr>
        <w:color w:val="1B72A5"/>
      </w:rPr>
      <w:tab/>
    </w:r>
    <w:r>
      <w:rPr>
        <w:sz w:val="16"/>
        <w:szCs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7A0B38">
      <w:rPr>
        <w:noProof/>
        <w:sz w:val="16"/>
        <w:szCs w:val="16"/>
      </w:rPr>
      <w:t>2</w:t>
    </w:r>
    <w:r w:rsidR="007F4792" w:rsidRPr="005834E7">
      <w:rPr>
        <w:sz w:val="16"/>
        <w:szCs w:val="16"/>
      </w:rPr>
      <w:fldChar w:fldCharType="end"/>
    </w:r>
    <w:r>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is not legally binding.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9D0A4B" w:rsidRDefault="00945DE3" w:rsidP="00CA4EA1">
    <w:pPr>
      <w:pStyle w:val="Footnotes"/>
      <w:pBdr>
        <w:top w:val="single" w:sz="8" w:space="1" w:color="B2B2B2"/>
      </w:pBdr>
      <w:rPr>
        <w:sz w:val="18"/>
        <w:szCs w:val="16"/>
        <w:lang w:val="es-ES_tradnl"/>
      </w:rPr>
    </w:pPr>
    <w:r w:rsidRPr="009D0A4B">
      <w:rPr>
        <w:sz w:val="16"/>
        <w:szCs w:val="16"/>
        <w:lang w:val="es-ES_tradnl"/>
      </w:rPr>
      <w:t xml:space="preserve">©  European Union, 2002-2020  |  </w:t>
    </w:r>
    <w:hyperlink r:id="rId1" w:history="1">
      <w:r w:rsidRPr="009D0A4B">
        <w:rPr>
          <w:rStyle w:val="Hypertextovprepojenie"/>
          <w:color w:val="2C99DC"/>
          <w:sz w:val="16"/>
          <w:szCs w:val="16"/>
          <w:lang w:val="es-ES_tradnl"/>
        </w:rPr>
        <w:t>europass.eu</w:t>
      </w:r>
    </w:hyperlink>
    <w:r w:rsidRPr="009D0A4B">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FED" w:rsidRPr="007A4572" w:rsidRDefault="00474FED" w:rsidP="009565F2">
      <w:pPr>
        <w:rPr>
          <w:color w:val="FFFFFF"/>
        </w:rPr>
      </w:pPr>
    </w:p>
  </w:footnote>
  <w:footnote w:type="continuationSeparator" w:id="0">
    <w:p w:rsidR="00474FED" w:rsidRDefault="00474FED"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1"/>
      <w:gridCol w:w="7236"/>
      <w:gridCol w:w="1545"/>
    </w:tblGrid>
    <w:tr w:rsidR="00B45DCF" w:rsidRPr="00557286" w:rsidTr="00557286">
      <w:tc>
        <w:tcPr>
          <w:tcW w:w="1526" w:type="dxa"/>
          <w:shd w:val="clear" w:color="auto" w:fill="auto"/>
        </w:tcPr>
        <w:p w:rsidR="00B45DCF" w:rsidRPr="00557286" w:rsidRDefault="007A0B38" w:rsidP="00557286">
          <w:pPr>
            <w:pStyle w:val="Hlavika"/>
            <w:tabs>
              <w:tab w:val="right" w:pos="10206"/>
            </w:tabs>
            <w:jc w:val="center"/>
            <w:rPr>
              <w:color w:val="auto"/>
              <w:sz w:val="32"/>
              <w:szCs w:val="36"/>
            </w:rPr>
          </w:pPr>
          <w:r>
            <w:rPr>
              <w:noProof/>
              <w:color w:val="auto"/>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474FED"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240CB3">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26A00317"/>
    <w:multiLevelType w:val="hybridMultilevel"/>
    <w:tmpl w:val="1C5EAC86"/>
    <w:lvl w:ilvl="0" w:tplc="A95805CA">
      <w:start w:val="1"/>
      <w:numFmt w:val="decimal"/>
      <w:lvlText w:val="(%1)"/>
      <w:lvlJc w:val="left"/>
      <w:pPr>
        <w:ind w:left="720" w:hanging="360"/>
      </w:pPr>
      <w:rPr>
        <w:rFonts w:hint="default"/>
      </w:rPr>
    </w:lvl>
    <w:lvl w:ilvl="1" w:tplc="2260105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6227406B"/>
    <w:multiLevelType w:val="hybridMultilevel"/>
    <w:tmpl w:val="CC763F30"/>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lvl>
    <w:lvl w:ilvl="4" w:tplc="F6F84E82">
      <w:numFmt w:val="bullet"/>
      <w:lvlText w:val="-"/>
      <w:lvlJc w:val="left"/>
      <w:pPr>
        <w:ind w:left="4450" w:hanging="360"/>
      </w:pPr>
      <w:rPr>
        <w:rFonts w:ascii="Calibri" w:eastAsia="Calibri" w:hAnsi="Calibri" w:cs="Calibri" w:hint="default"/>
      </w:r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bH7BiVXp8vVkZc56uVNlPqjBqZQmNYXP0QMqEF4OB6E4BHYdXbtV98yNT4w52gdrDxUyPhqFlpgAPvjCDVUOcg==" w:salt="F3s5xUWJILWHZIVX70nWk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4579E"/>
    <w:rsid w:val="00051FF0"/>
    <w:rsid w:val="00057855"/>
    <w:rsid w:val="00076646"/>
    <w:rsid w:val="0008048B"/>
    <w:rsid w:val="00090F88"/>
    <w:rsid w:val="00091E65"/>
    <w:rsid w:val="00096621"/>
    <w:rsid w:val="000A36A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640D"/>
    <w:rsid w:val="00117ED3"/>
    <w:rsid w:val="00127EA2"/>
    <w:rsid w:val="00136EBE"/>
    <w:rsid w:val="00137450"/>
    <w:rsid w:val="0014149B"/>
    <w:rsid w:val="00153F72"/>
    <w:rsid w:val="001569CD"/>
    <w:rsid w:val="00160B1D"/>
    <w:rsid w:val="00173509"/>
    <w:rsid w:val="00180D6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33DAF"/>
    <w:rsid w:val="00240CB3"/>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27FFB"/>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D33FB"/>
    <w:rsid w:val="003D4D3F"/>
    <w:rsid w:val="003D5462"/>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4FED"/>
    <w:rsid w:val="00476804"/>
    <w:rsid w:val="00476A13"/>
    <w:rsid w:val="00486369"/>
    <w:rsid w:val="00495DE8"/>
    <w:rsid w:val="00495FC7"/>
    <w:rsid w:val="004A72FC"/>
    <w:rsid w:val="004B0CB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DAE"/>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1B50"/>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59B"/>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996"/>
    <w:rsid w:val="007536F6"/>
    <w:rsid w:val="007539B0"/>
    <w:rsid w:val="00756641"/>
    <w:rsid w:val="00760A7D"/>
    <w:rsid w:val="00762F3F"/>
    <w:rsid w:val="00763190"/>
    <w:rsid w:val="00767DF7"/>
    <w:rsid w:val="00770895"/>
    <w:rsid w:val="007719C4"/>
    <w:rsid w:val="007735F8"/>
    <w:rsid w:val="007779FB"/>
    <w:rsid w:val="007814F5"/>
    <w:rsid w:val="00786E38"/>
    <w:rsid w:val="00791F31"/>
    <w:rsid w:val="007A0080"/>
    <w:rsid w:val="007A0B38"/>
    <w:rsid w:val="007A24A4"/>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1B5F"/>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E43"/>
    <w:rsid w:val="009B1FE5"/>
    <w:rsid w:val="009B20F3"/>
    <w:rsid w:val="009B3833"/>
    <w:rsid w:val="009B4517"/>
    <w:rsid w:val="009B4C28"/>
    <w:rsid w:val="009B72F5"/>
    <w:rsid w:val="009D0A4B"/>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0176"/>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A5135"/>
    <w:rsid w:val="00CB0618"/>
    <w:rsid w:val="00CC1397"/>
    <w:rsid w:val="00CC6216"/>
    <w:rsid w:val="00CC654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245BE"/>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2A3"/>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EF2838"/>
    <w:rsid w:val="00F0493A"/>
    <w:rsid w:val="00F06FC7"/>
    <w:rsid w:val="00F10B36"/>
    <w:rsid w:val="00F11E0D"/>
    <w:rsid w:val="00F23328"/>
    <w:rsid w:val="00F32B06"/>
    <w:rsid w:val="00F3434B"/>
    <w:rsid w:val="00F40D20"/>
    <w:rsid w:val="00F42956"/>
    <w:rsid w:val="00F53EE4"/>
    <w:rsid w:val="00F60667"/>
    <w:rsid w:val="00F6378C"/>
    <w:rsid w:val="00F6646F"/>
    <w:rsid w:val="00F756D2"/>
    <w:rsid w:val="00F80225"/>
    <w:rsid w:val="00F8097A"/>
    <w:rsid w:val="00F818C8"/>
    <w:rsid w:val="00F8770B"/>
    <w:rsid w:val="00F95244"/>
    <w:rsid w:val="00F95706"/>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327FFB"/>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180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5AB59-95C8-4795-8ACE-2C8D1174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707</Words>
  <Characters>4036</Characters>
  <Application>Microsoft Office Word</Application>
  <DocSecurity>8</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TOP PREKLADY</Company>
  <LinksUpToDate>false</LinksUpToDate>
  <CharactersWithSpaces>4734</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Rusňák</dc:creator>
  <cp:keywords/>
  <cp:lastModifiedBy>Tomáš Rusňák</cp:lastModifiedBy>
  <cp:revision>9</cp:revision>
  <cp:lastPrinted>2020-08-18T09:53:00Z</cp:lastPrinted>
  <dcterms:created xsi:type="dcterms:W3CDTF">2020-08-04T14:05:00Z</dcterms:created>
  <dcterms:modified xsi:type="dcterms:W3CDTF">2020-09-16T06:13:00Z</dcterms:modified>
</cp:coreProperties>
</file>